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67F00" w14:textId="228F8BF7" w:rsidR="00D458A3" w:rsidRPr="007A0CAF" w:rsidRDefault="00496241" w:rsidP="00FB4060">
      <w:pPr>
        <w:spacing w:line="240" w:lineRule="auto"/>
        <w:jc w:val="center"/>
        <w:rPr>
          <w:rFonts w:ascii="Calibri" w:hAnsi="Calibri" w:cs="Calibri"/>
          <w:b/>
        </w:rPr>
      </w:pPr>
      <w:r w:rsidRPr="007A0CAF">
        <w:rPr>
          <w:rFonts w:ascii="Calibri" w:hAnsi="Calibri" w:cs="Calibri"/>
          <w:b/>
        </w:rPr>
        <w:t>Dr</w:t>
      </w:r>
      <w:r w:rsidR="004E20A8">
        <w:rPr>
          <w:rFonts w:ascii="Calibri" w:hAnsi="Calibri" w:cs="Calibri"/>
          <w:b/>
        </w:rPr>
        <w:t>ama 129</w:t>
      </w:r>
      <w:r w:rsidR="00D458A3" w:rsidRPr="007A0CAF">
        <w:rPr>
          <w:rFonts w:ascii="Calibri" w:hAnsi="Calibri" w:cs="Calibri"/>
          <w:b/>
        </w:rPr>
        <w:t>W / Spring 2025</w:t>
      </w:r>
    </w:p>
    <w:p w14:paraId="06866C30" w14:textId="59916542" w:rsidR="00E62791" w:rsidRPr="007A0CAF" w:rsidRDefault="00E62791" w:rsidP="00FB4060">
      <w:pPr>
        <w:spacing w:line="240" w:lineRule="auto"/>
        <w:jc w:val="center"/>
        <w:rPr>
          <w:rFonts w:ascii="Calibri" w:hAnsi="Calibri" w:cs="Calibri"/>
          <w:b/>
          <w:sz w:val="24"/>
        </w:rPr>
      </w:pPr>
      <w:r w:rsidRPr="007A0CAF">
        <w:rPr>
          <w:rFonts w:ascii="Calibri" w:hAnsi="Calibri" w:cs="Calibri"/>
          <w:b/>
          <w:sz w:val="24"/>
        </w:rPr>
        <w:t>THEATER AND WAR</w:t>
      </w:r>
    </w:p>
    <w:p w14:paraId="2DE2687D" w14:textId="77777777" w:rsidR="00D458A3" w:rsidRPr="007A0CAF" w:rsidRDefault="00D458A3" w:rsidP="00D458A3">
      <w:pPr>
        <w:spacing w:line="240" w:lineRule="auto"/>
        <w:jc w:val="left"/>
        <w:rPr>
          <w:rFonts w:ascii="Calibri" w:hAnsi="Calibri" w:cs="Calibri"/>
          <w:b/>
          <w:sz w:val="24"/>
        </w:rPr>
      </w:pPr>
    </w:p>
    <w:p w14:paraId="757F4E21" w14:textId="7DAA36EE" w:rsidR="00D458A3" w:rsidRPr="007A0CAF" w:rsidRDefault="00D458A3" w:rsidP="00D458A3">
      <w:pPr>
        <w:spacing w:line="240" w:lineRule="auto"/>
        <w:jc w:val="left"/>
        <w:rPr>
          <w:rFonts w:ascii="Calibri" w:hAnsi="Calibri" w:cs="Calibri"/>
          <w:b/>
          <w:sz w:val="24"/>
        </w:rPr>
      </w:pPr>
      <w:r w:rsidRPr="007A0CAF">
        <w:rPr>
          <w:rFonts w:ascii="Calibri" w:hAnsi="Calibri" w:cs="Calibri"/>
          <w:b/>
          <w:sz w:val="24"/>
        </w:rPr>
        <w:t xml:space="preserve">Instructor: </w:t>
      </w:r>
      <w:r w:rsidRPr="007A0CAF">
        <w:rPr>
          <w:rFonts w:ascii="Calibri" w:hAnsi="Calibri" w:cs="Calibri"/>
          <w:sz w:val="24"/>
        </w:rPr>
        <w:t>Minu Park</w:t>
      </w:r>
      <w:r w:rsidR="007A0CAF">
        <w:rPr>
          <w:rFonts w:ascii="Calibri" w:hAnsi="Calibri" w:cs="Calibri"/>
          <w:sz w:val="24"/>
        </w:rPr>
        <w:t>, Ph.D.</w:t>
      </w:r>
      <w:r w:rsidRPr="007A0CAF">
        <w:rPr>
          <w:rFonts w:ascii="Calibri" w:hAnsi="Calibri" w:cs="Calibri"/>
          <w:sz w:val="24"/>
        </w:rPr>
        <w:t xml:space="preserve"> (</w:t>
      </w:r>
      <w:hyperlink r:id="rId7" w:history="1">
        <w:r w:rsidR="007A0CAF" w:rsidRPr="00BB2DF9">
          <w:rPr>
            <w:rStyle w:val="a4"/>
            <w:rFonts w:ascii="Calibri" w:hAnsi="Calibri" w:cs="Calibri"/>
            <w:sz w:val="24"/>
          </w:rPr>
          <w:t>minwoop2@uci.edu</w:t>
        </w:r>
      </w:hyperlink>
      <w:r w:rsidRPr="007A0CAF">
        <w:rPr>
          <w:rFonts w:ascii="Calibri" w:hAnsi="Calibri" w:cs="Calibri"/>
          <w:sz w:val="24"/>
        </w:rPr>
        <w:t>)</w:t>
      </w:r>
      <w:r w:rsidR="007A0CAF">
        <w:rPr>
          <w:rFonts w:ascii="Calibri" w:hAnsi="Calibri" w:cs="Calibri"/>
          <w:b/>
          <w:sz w:val="24"/>
        </w:rPr>
        <w:t xml:space="preserve"> </w:t>
      </w:r>
    </w:p>
    <w:p w14:paraId="7CAD0384" w14:textId="7F226E5B" w:rsidR="00D458A3" w:rsidRPr="007A0CAF" w:rsidRDefault="00D458A3" w:rsidP="00D458A3">
      <w:pPr>
        <w:spacing w:line="240" w:lineRule="auto"/>
        <w:jc w:val="left"/>
        <w:rPr>
          <w:rFonts w:ascii="Calibri" w:hAnsi="Calibri" w:cs="Calibri"/>
          <w:b/>
          <w:sz w:val="24"/>
        </w:rPr>
      </w:pPr>
      <w:r w:rsidRPr="007A0CAF">
        <w:rPr>
          <w:rFonts w:ascii="Calibri" w:hAnsi="Calibri" w:cs="Calibri"/>
          <w:b/>
          <w:sz w:val="24"/>
        </w:rPr>
        <w:t xml:space="preserve">Date/Time/Location: </w:t>
      </w:r>
      <w:r w:rsidRPr="007A0CAF">
        <w:rPr>
          <w:rFonts w:ascii="Calibri" w:hAnsi="Calibri" w:cs="Calibri"/>
          <w:sz w:val="24"/>
        </w:rPr>
        <w:t>MW 1:00-2:20 pm, MAB 125</w:t>
      </w:r>
      <w:r w:rsidR="009B4490">
        <w:rPr>
          <w:rFonts w:ascii="Calibri" w:hAnsi="Calibri" w:cs="Calibri"/>
          <w:sz w:val="24"/>
        </w:rPr>
        <w:t xml:space="preserve"> </w:t>
      </w:r>
    </w:p>
    <w:p w14:paraId="13314624" w14:textId="27EC79E4" w:rsidR="009770B1" w:rsidRDefault="00D458A3" w:rsidP="00FB4060">
      <w:pPr>
        <w:spacing w:line="240" w:lineRule="auto"/>
        <w:jc w:val="left"/>
        <w:rPr>
          <w:rFonts w:ascii="Calibri" w:hAnsi="Calibri" w:cs="Calibri"/>
          <w:sz w:val="24"/>
        </w:rPr>
      </w:pPr>
      <w:r w:rsidRPr="007A0CAF">
        <w:rPr>
          <w:rFonts w:ascii="Calibri" w:hAnsi="Calibri" w:cs="Calibri"/>
          <w:b/>
          <w:sz w:val="24"/>
        </w:rPr>
        <w:t xml:space="preserve">Office Hour: </w:t>
      </w:r>
      <w:r w:rsidRPr="007A0CAF">
        <w:rPr>
          <w:rFonts w:ascii="Calibri" w:hAnsi="Calibri" w:cs="Calibri"/>
          <w:sz w:val="24"/>
        </w:rPr>
        <w:t xml:space="preserve">After class and by </w:t>
      </w:r>
      <w:r w:rsidRPr="007E18AE">
        <w:rPr>
          <w:rFonts w:ascii="Calibri" w:hAnsi="Calibri" w:cs="Calibri"/>
          <w:sz w:val="24"/>
        </w:rPr>
        <w:t>appt.</w:t>
      </w:r>
      <w:r w:rsidRPr="007E18AE">
        <w:rPr>
          <w:rFonts w:ascii="Calibri" w:hAnsi="Calibri" w:cs="Calibri"/>
        </w:rPr>
        <w:t xml:space="preserve"> </w:t>
      </w:r>
      <w:r w:rsidR="007E18AE" w:rsidRPr="007E18AE">
        <w:rPr>
          <w:rFonts w:ascii="Calibri" w:hAnsi="Calibri" w:cs="Calibri"/>
          <w:sz w:val="24"/>
        </w:rPr>
        <w:t>(Wed 3-4</w:t>
      </w:r>
      <w:r w:rsidRPr="007E18AE">
        <w:rPr>
          <w:rFonts w:ascii="Calibri" w:hAnsi="Calibri" w:cs="Calibri"/>
          <w:sz w:val="24"/>
        </w:rPr>
        <w:t xml:space="preserve"> pm, sign-up at</w:t>
      </w:r>
      <w:r w:rsidR="007E18AE" w:rsidRPr="007E18AE">
        <w:t xml:space="preserve"> </w:t>
      </w:r>
      <w:hyperlink r:id="rId8" w:history="1">
        <w:r w:rsidR="007E18AE" w:rsidRPr="007E18AE">
          <w:rPr>
            <w:rStyle w:val="a4"/>
            <w:rFonts w:ascii="Calibri" w:hAnsi="Calibri" w:cs="Calibri"/>
            <w:sz w:val="24"/>
          </w:rPr>
          <w:t>https://calendly.com/d/crwr-k6n-cdt/129w-office-hour</w:t>
        </w:r>
      </w:hyperlink>
      <w:r w:rsidR="007E18AE">
        <w:rPr>
          <w:rFonts w:ascii="Calibri" w:hAnsi="Calibri" w:cs="Calibri"/>
          <w:sz w:val="24"/>
        </w:rPr>
        <w:t xml:space="preserve">) </w:t>
      </w:r>
    </w:p>
    <w:p w14:paraId="7F794D68" w14:textId="77777777" w:rsidR="007E18AE" w:rsidRPr="007A0CAF" w:rsidRDefault="007E18AE" w:rsidP="00FB4060">
      <w:pPr>
        <w:spacing w:line="240" w:lineRule="auto"/>
        <w:jc w:val="left"/>
        <w:rPr>
          <w:rFonts w:ascii="Calibri" w:hAnsi="Calibri" w:cs="Calibri"/>
          <w:b/>
          <w:sz w:val="24"/>
        </w:rPr>
      </w:pPr>
    </w:p>
    <w:p w14:paraId="7E8E3014" w14:textId="5A5E805A" w:rsidR="00992386" w:rsidRPr="007A0CAF" w:rsidRDefault="00E62791" w:rsidP="00FB4060">
      <w:pPr>
        <w:spacing w:line="240" w:lineRule="auto"/>
        <w:jc w:val="left"/>
        <w:rPr>
          <w:rFonts w:ascii="Calibri" w:hAnsi="Calibri" w:cs="Calibri"/>
          <w:b/>
          <w:sz w:val="24"/>
        </w:rPr>
      </w:pPr>
      <w:r w:rsidRPr="007A0CAF">
        <w:rPr>
          <w:rFonts w:ascii="Calibri" w:hAnsi="Calibri" w:cs="Calibri"/>
          <w:b/>
          <w:sz w:val="24"/>
        </w:rPr>
        <w:t>Course Description</w:t>
      </w:r>
    </w:p>
    <w:p w14:paraId="424B2731" w14:textId="39E8EE6E" w:rsidR="00F96902" w:rsidRPr="007A0CAF" w:rsidRDefault="00352F68" w:rsidP="00110C16">
      <w:pPr>
        <w:spacing w:line="240" w:lineRule="auto"/>
        <w:ind w:firstLine="800"/>
        <w:jc w:val="left"/>
        <w:rPr>
          <w:rFonts w:ascii="Calibri" w:hAnsi="Calibri" w:cs="Calibri"/>
          <w:sz w:val="24"/>
        </w:rPr>
      </w:pPr>
      <w:r w:rsidRPr="007A0CAF">
        <w:rPr>
          <w:rFonts w:ascii="Calibri" w:hAnsi="Calibri" w:cs="Calibri"/>
          <w:sz w:val="24"/>
        </w:rPr>
        <w:t xml:space="preserve">How do we </w:t>
      </w:r>
      <w:r w:rsidRPr="007A0CAF">
        <w:rPr>
          <w:rFonts w:ascii="Calibri" w:hAnsi="Calibri" w:cs="Calibri"/>
          <w:i/>
          <w:sz w:val="24"/>
        </w:rPr>
        <w:t>feel</w:t>
      </w:r>
      <w:r w:rsidRPr="007A0CAF">
        <w:rPr>
          <w:rFonts w:ascii="Calibri" w:hAnsi="Calibri" w:cs="Calibri"/>
          <w:sz w:val="24"/>
        </w:rPr>
        <w:t xml:space="preserve"> war? How do we </w:t>
      </w:r>
      <w:r w:rsidRPr="007A0CAF">
        <w:rPr>
          <w:rFonts w:ascii="Calibri" w:hAnsi="Calibri" w:cs="Calibri"/>
          <w:i/>
          <w:sz w:val="24"/>
        </w:rPr>
        <w:t>experience</w:t>
      </w:r>
      <w:r w:rsidRPr="007A0CAF">
        <w:rPr>
          <w:rFonts w:ascii="Calibri" w:hAnsi="Calibri" w:cs="Calibri"/>
          <w:sz w:val="24"/>
        </w:rPr>
        <w:t xml:space="preserve"> it—whether directly or indirectly, visibly or invisibly? This course explores war as not only a geopolitical event but a deeply felt, embodied phenomenon that permeates personal, cultural, and historical consciousness. Through theater as a framework, we will examin</w:t>
      </w:r>
      <w:r w:rsidR="003246F4" w:rsidRPr="007A0CAF">
        <w:rPr>
          <w:rFonts w:ascii="Calibri" w:hAnsi="Calibri" w:cs="Calibri"/>
          <w:sz w:val="24"/>
        </w:rPr>
        <w:t xml:space="preserve">e war as a staged enactment, </w:t>
      </w:r>
      <w:r w:rsidRPr="007A0CAF">
        <w:rPr>
          <w:rFonts w:ascii="Calibri" w:hAnsi="Calibri" w:cs="Calibri"/>
          <w:sz w:val="24"/>
        </w:rPr>
        <w:t>one that involves actors, designers, spectators, and constructed narratives that shape our perception of conflict.</w:t>
      </w:r>
      <w:r w:rsidR="003246F4" w:rsidRPr="007A0CAF">
        <w:rPr>
          <w:rFonts w:ascii="Calibri" w:hAnsi="Calibri" w:cs="Calibri"/>
          <w:sz w:val="24"/>
        </w:rPr>
        <w:t xml:space="preserve"> </w:t>
      </w:r>
      <w:r w:rsidR="00F96902" w:rsidRPr="007A0CAF">
        <w:rPr>
          <w:rFonts w:ascii="Calibri" w:hAnsi="Calibri" w:cs="Calibri"/>
          <w:sz w:val="24"/>
        </w:rPr>
        <w:t>Rather than treating war as distant history or abstract policy, this course foregrounds how we engage with war vicariously—through media, narratives, and cultural memory—alongside its direct entanglements in global and personal histories. Theater, as both an artistic and analytical framework</w:t>
      </w:r>
      <w:r w:rsidR="004742E1">
        <w:rPr>
          <w:rFonts w:ascii="Calibri" w:hAnsi="Calibri" w:cs="Calibri"/>
          <w:sz w:val="24"/>
        </w:rPr>
        <w:t xml:space="preserve">, offers a means to experience </w:t>
      </w:r>
      <w:r w:rsidR="00F96902" w:rsidRPr="007A0CAF">
        <w:rPr>
          <w:rFonts w:ascii="Calibri" w:hAnsi="Calibri" w:cs="Calibri"/>
          <w:sz w:val="24"/>
        </w:rPr>
        <w:t xml:space="preserve">and articulate war beyond firsthand encounters, allowing us to examine how conflict is staged, mediated, and emotionally navigated. </w:t>
      </w:r>
    </w:p>
    <w:p w14:paraId="698E0699" w14:textId="4CD9729E" w:rsidR="001C3F92" w:rsidRPr="007A0CAF" w:rsidRDefault="00AB528A" w:rsidP="00DC6ED4">
      <w:pPr>
        <w:spacing w:line="240" w:lineRule="auto"/>
        <w:ind w:firstLine="800"/>
        <w:jc w:val="left"/>
        <w:rPr>
          <w:rFonts w:ascii="Calibri" w:hAnsi="Calibri" w:cs="Calibri"/>
          <w:sz w:val="24"/>
        </w:rPr>
      </w:pPr>
      <w:r w:rsidRPr="007A0CAF">
        <w:rPr>
          <w:rFonts w:ascii="Calibri" w:hAnsi="Calibri" w:cs="Calibri"/>
          <w:sz w:val="24"/>
        </w:rPr>
        <w:t>While this course engages with war as a global phenomenon, it is also conscious that our vantage point is shaped by our specific location in the U.S., where war is largely experienced through mediation rather than direct exposure. By acknowledging this positionality, we will reflect on how this di</w:t>
      </w:r>
      <w:r w:rsidR="00647998">
        <w:rPr>
          <w:rFonts w:ascii="Calibri" w:hAnsi="Calibri" w:cs="Calibri"/>
          <w:sz w:val="24"/>
        </w:rPr>
        <w:t>stance shapes public discourse</w:t>
      </w:r>
      <w:r w:rsidRPr="007A0CAF">
        <w:rPr>
          <w:rFonts w:ascii="Calibri" w:hAnsi="Calibri" w:cs="Calibri"/>
          <w:sz w:val="24"/>
        </w:rPr>
        <w:t xml:space="preserve"> and emotional responses to conflict.</w:t>
      </w:r>
      <w:r w:rsidR="00FB2014" w:rsidRPr="007A0CAF">
        <w:rPr>
          <w:rFonts w:ascii="Calibri" w:hAnsi="Calibri" w:cs="Calibri"/>
          <w:sz w:val="24"/>
        </w:rPr>
        <w:t xml:space="preserve"> </w:t>
      </w:r>
      <w:r w:rsidR="00236C82" w:rsidRPr="007A0CAF">
        <w:rPr>
          <w:rFonts w:ascii="Calibri" w:hAnsi="Calibri" w:cs="Calibri"/>
          <w:sz w:val="24"/>
        </w:rPr>
        <w:t>We will engage with various mediums, including plays, film</w:t>
      </w:r>
      <w:r w:rsidR="003E609C">
        <w:rPr>
          <w:rFonts w:ascii="Calibri" w:hAnsi="Calibri" w:cs="Calibri"/>
          <w:sz w:val="24"/>
        </w:rPr>
        <w:t>s</w:t>
      </w:r>
      <w:r w:rsidR="00236C82" w:rsidRPr="007A0CAF">
        <w:rPr>
          <w:rFonts w:ascii="Calibri" w:hAnsi="Calibri" w:cs="Calibri"/>
          <w:sz w:val="24"/>
        </w:rPr>
        <w:t xml:space="preserve">, </w:t>
      </w:r>
      <w:r w:rsidR="0019509B">
        <w:rPr>
          <w:rFonts w:ascii="Calibri" w:hAnsi="Calibri" w:cs="Calibri"/>
          <w:sz w:val="24"/>
        </w:rPr>
        <w:t>museums</w:t>
      </w:r>
      <w:r w:rsidR="00E11086">
        <w:rPr>
          <w:rFonts w:ascii="Calibri" w:hAnsi="Calibri" w:cs="Calibri"/>
          <w:sz w:val="24"/>
        </w:rPr>
        <w:t xml:space="preserve">, </w:t>
      </w:r>
      <w:r w:rsidR="00236C82" w:rsidRPr="007A0CAF">
        <w:rPr>
          <w:rFonts w:ascii="Calibri" w:hAnsi="Calibri" w:cs="Calibri"/>
          <w:sz w:val="24"/>
        </w:rPr>
        <w:t>puppetry, documentary, memorial sites, and critical texts, to trace how war manifests across different sectors of lif</w:t>
      </w:r>
      <w:r w:rsidR="006D4AC6">
        <w:rPr>
          <w:rFonts w:ascii="Calibri" w:hAnsi="Calibri" w:cs="Calibri"/>
          <w:sz w:val="24"/>
        </w:rPr>
        <w:t>e. Themes of spectacle, gender</w:t>
      </w:r>
      <w:r w:rsidR="00236C82" w:rsidRPr="007A0CAF">
        <w:rPr>
          <w:rFonts w:ascii="Calibri" w:hAnsi="Calibri" w:cs="Calibri"/>
          <w:sz w:val="24"/>
        </w:rPr>
        <w:t>, guilt and secrecy, truth and reconciliation, and more will guide our exploration of how war lingers in its material aftermath and its spectral echoes</w:t>
      </w:r>
      <w:r w:rsidR="007E43A2">
        <w:rPr>
          <w:rFonts w:ascii="Calibri" w:hAnsi="Calibri" w:cs="Calibri"/>
          <w:sz w:val="24"/>
        </w:rPr>
        <w:t xml:space="preserve"> in daily lives</w:t>
      </w:r>
      <w:r w:rsidR="00236C82" w:rsidRPr="007A0CAF">
        <w:rPr>
          <w:rFonts w:ascii="Calibri" w:hAnsi="Calibri" w:cs="Calibri"/>
          <w:sz w:val="24"/>
        </w:rPr>
        <w:t>.</w:t>
      </w:r>
      <w:r w:rsidR="001C3F92" w:rsidRPr="007A0CAF">
        <w:rPr>
          <w:rFonts w:ascii="Calibri" w:hAnsi="Calibri" w:cs="Calibri"/>
          <w:sz w:val="24"/>
        </w:rPr>
        <w:t xml:space="preserve"> </w:t>
      </w:r>
    </w:p>
    <w:p w14:paraId="2D9D2414" w14:textId="2BA05E37" w:rsidR="00E62791" w:rsidRPr="007A0CAF" w:rsidRDefault="004F6776" w:rsidP="00FB4060">
      <w:pPr>
        <w:spacing w:line="240" w:lineRule="auto"/>
        <w:jc w:val="left"/>
        <w:rPr>
          <w:rFonts w:ascii="Calibri" w:hAnsi="Calibri" w:cs="Calibri"/>
          <w:i/>
          <w:sz w:val="24"/>
        </w:rPr>
      </w:pPr>
      <w:r w:rsidRPr="007A0CAF">
        <w:rPr>
          <w:rFonts w:ascii="Calibri" w:hAnsi="Calibri" w:cs="Calibri"/>
          <w:i/>
          <w:sz w:val="24"/>
        </w:rPr>
        <w:t>*</w:t>
      </w:r>
      <w:r w:rsidR="00352F68" w:rsidRPr="007A0CAF">
        <w:rPr>
          <w:rFonts w:ascii="Calibri" w:hAnsi="Calibri" w:cs="Calibri"/>
          <w:i/>
          <w:sz w:val="24"/>
        </w:rPr>
        <w:t>This course engages with materials that depict war, violence, and trauma. Some content may be disturbing. Please take care as you process these works, and reach out if you need support.</w:t>
      </w:r>
      <w:r w:rsidR="00D72B60" w:rsidRPr="007A0CAF">
        <w:rPr>
          <w:rFonts w:ascii="Calibri" w:hAnsi="Calibri" w:cs="Calibri"/>
          <w:i/>
          <w:sz w:val="24"/>
        </w:rPr>
        <w:t xml:space="preserve"> </w:t>
      </w:r>
    </w:p>
    <w:p w14:paraId="0D0B2EA8" w14:textId="77777777" w:rsidR="00831EB1" w:rsidRPr="007A0CAF" w:rsidRDefault="00831EB1" w:rsidP="00FB4060">
      <w:pPr>
        <w:spacing w:line="240" w:lineRule="auto"/>
        <w:jc w:val="left"/>
        <w:rPr>
          <w:rFonts w:ascii="Calibri" w:hAnsi="Calibri" w:cs="Calibri"/>
          <w:b/>
          <w:sz w:val="24"/>
        </w:rPr>
      </w:pPr>
    </w:p>
    <w:p w14:paraId="0695B699" w14:textId="210DD754" w:rsidR="00B031D5" w:rsidRPr="007A0CAF" w:rsidRDefault="00E62791" w:rsidP="00FB4060">
      <w:pPr>
        <w:spacing w:line="240" w:lineRule="auto"/>
        <w:jc w:val="left"/>
        <w:rPr>
          <w:rFonts w:ascii="Calibri" w:hAnsi="Calibri" w:cs="Calibri"/>
          <w:b/>
          <w:sz w:val="24"/>
        </w:rPr>
      </w:pPr>
      <w:r w:rsidRPr="007A0CAF">
        <w:rPr>
          <w:rFonts w:ascii="Calibri" w:hAnsi="Calibri" w:cs="Calibri"/>
          <w:b/>
          <w:sz w:val="24"/>
        </w:rPr>
        <w:t xml:space="preserve">Learning Objectives </w:t>
      </w:r>
    </w:p>
    <w:p w14:paraId="3C4985B6" w14:textId="4A7AA2CE" w:rsidR="00B031D5" w:rsidRPr="007A0CAF" w:rsidRDefault="00E62791" w:rsidP="00FB4060">
      <w:pPr>
        <w:spacing w:line="240" w:lineRule="auto"/>
        <w:jc w:val="left"/>
        <w:rPr>
          <w:rFonts w:ascii="Calibri" w:hAnsi="Calibri" w:cs="Calibri"/>
          <w:sz w:val="24"/>
        </w:rPr>
      </w:pPr>
      <w:r w:rsidRPr="007A0CAF">
        <w:rPr>
          <w:rFonts w:ascii="Calibri" w:hAnsi="Calibri" w:cs="Calibri"/>
          <w:sz w:val="24"/>
        </w:rPr>
        <w:t xml:space="preserve">By taking this course, students will: </w:t>
      </w:r>
    </w:p>
    <w:p w14:paraId="1B5B7910" w14:textId="53AD586C" w:rsidR="007D2350" w:rsidRPr="007A0CAF" w:rsidRDefault="007D2350" w:rsidP="00FB4060">
      <w:pPr>
        <w:pStyle w:val="a3"/>
        <w:numPr>
          <w:ilvl w:val="0"/>
          <w:numId w:val="6"/>
        </w:numPr>
        <w:spacing w:line="240" w:lineRule="auto"/>
        <w:ind w:leftChars="0"/>
        <w:jc w:val="left"/>
        <w:rPr>
          <w:rFonts w:ascii="Calibri" w:hAnsi="Calibri" w:cs="Calibri"/>
          <w:sz w:val="24"/>
        </w:rPr>
      </w:pPr>
      <w:r w:rsidRPr="007A0CAF">
        <w:rPr>
          <w:rFonts w:ascii="Calibri" w:hAnsi="Calibri" w:cs="Calibri"/>
          <w:sz w:val="24"/>
        </w:rPr>
        <w:t>Explore war as an embodied and affective experience, understanding both its humanizing and dehumanizing effects.</w:t>
      </w:r>
    </w:p>
    <w:p w14:paraId="770F42F3" w14:textId="7766806A" w:rsidR="007D2350" w:rsidRPr="007A0CAF" w:rsidRDefault="007D2350" w:rsidP="00FB4060">
      <w:pPr>
        <w:pStyle w:val="a3"/>
        <w:numPr>
          <w:ilvl w:val="0"/>
          <w:numId w:val="6"/>
        </w:numPr>
        <w:spacing w:line="240" w:lineRule="auto"/>
        <w:ind w:leftChars="0"/>
        <w:jc w:val="left"/>
        <w:rPr>
          <w:rFonts w:ascii="Calibri" w:hAnsi="Calibri" w:cs="Calibri"/>
          <w:sz w:val="24"/>
        </w:rPr>
      </w:pPr>
      <w:r w:rsidRPr="007A0CAF">
        <w:rPr>
          <w:rFonts w:ascii="Calibri" w:hAnsi="Calibri" w:cs="Calibri"/>
          <w:sz w:val="24"/>
        </w:rPr>
        <w:t>Analyze the role of narratives</w:t>
      </w:r>
      <w:r w:rsidR="0073238D">
        <w:rPr>
          <w:rFonts w:ascii="Calibri" w:hAnsi="Calibri" w:cs="Calibri"/>
          <w:sz w:val="24"/>
        </w:rPr>
        <w:t xml:space="preserve"> and spectacle in constructing</w:t>
      </w:r>
      <w:r w:rsidRPr="007A0CAF">
        <w:rPr>
          <w:rFonts w:ascii="Calibri" w:hAnsi="Calibri" w:cs="Calibri"/>
          <w:sz w:val="24"/>
        </w:rPr>
        <w:t xml:space="preserve"> and resisting war, tracing </w:t>
      </w:r>
      <w:r w:rsidRPr="007A0CAF">
        <w:rPr>
          <w:rFonts w:ascii="Calibri" w:hAnsi="Calibri" w:cs="Calibri"/>
          <w:sz w:val="24"/>
        </w:rPr>
        <w:lastRenderedPageBreak/>
        <w:t>how t</w:t>
      </w:r>
      <w:r w:rsidR="00EF1996">
        <w:rPr>
          <w:rFonts w:ascii="Calibri" w:hAnsi="Calibri" w:cs="Calibri"/>
          <w:sz w:val="24"/>
        </w:rPr>
        <w:t>hese narratives are circulated</w:t>
      </w:r>
      <w:r w:rsidRPr="007A0CAF">
        <w:rPr>
          <w:rFonts w:ascii="Calibri" w:hAnsi="Calibri" w:cs="Calibri"/>
          <w:sz w:val="24"/>
        </w:rPr>
        <w:t xml:space="preserve"> and reimagined. </w:t>
      </w:r>
    </w:p>
    <w:p w14:paraId="1F8856B2" w14:textId="7D5BAEF2" w:rsidR="007D2350" w:rsidRPr="007A0CAF" w:rsidRDefault="007D2350" w:rsidP="00FB4060">
      <w:pPr>
        <w:pStyle w:val="a3"/>
        <w:numPr>
          <w:ilvl w:val="0"/>
          <w:numId w:val="6"/>
        </w:numPr>
        <w:spacing w:line="240" w:lineRule="auto"/>
        <w:ind w:leftChars="0"/>
        <w:jc w:val="left"/>
        <w:rPr>
          <w:rFonts w:ascii="Calibri" w:hAnsi="Calibri" w:cs="Calibri"/>
          <w:sz w:val="24"/>
        </w:rPr>
      </w:pPr>
      <w:r w:rsidRPr="007A0CAF">
        <w:rPr>
          <w:rFonts w:ascii="Calibri" w:hAnsi="Calibri" w:cs="Calibri"/>
          <w:sz w:val="24"/>
        </w:rPr>
        <w:t>Recognize war as an ongoing process, rather than a singular event, requiring continued negotiation through mechanisms such as truth commissions, reconciliation efforts, and artistic interventions.</w:t>
      </w:r>
    </w:p>
    <w:p w14:paraId="41536849" w14:textId="6C92CCC2" w:rsidR="00FB4060" w:rsidRDefault="00FB4060" w:rsidP="00FB4060">
      <w:pPr>
        <w:pStyle w:val="a3"/>
        <w:numPr>
          <w:ilvl w:val="0"/>
          <w:numId w:val="6"/>
        </w:numPr>
        <w:spacing w:line="240" w:lineRule="auto"/>
        <w:ind w:leftChars="0"/>
        <w:jc w:val="left"/>
        <w:rPr>
          <w:rFonts w:ascii="Calibri" w:hAnsi="Calibri" w:cs="Calibri"/>
          <w:sz w:val="24"/>
        </w:rPr>
      </w:pPr>
      <w:r w:rsidRPr="007A0CAF">
        <w:rPr>
          <w:rFonts w:ascii="Calibri" w:hAnsi="Calibri" w:cs="Calibri"/>
          <w:sz w:val="24"/>
        </w:rPr>
        <w:t>Examine how war is s</w:t>
      </w:r>
      <w:r w:rsidR="005D6B2C" w:rsidRPr="007A0CAF">
        <w:rPr>
          <w:rFonts w:ascii="Calibri" w:hAnsi="Calibri" w:cs="Calibri"/>
          <w:sz w:val="24"/>
        </w:rPr>
        <w:t xml:space="preserve">taged, performed, and reenacted </w:t>
      </w:r>
      <w:r w:rsidRPr="007A0CAF">
        <w:rPr>
          <w:rFonts w:ascii="Calibri" w:hAnsi="Calibri" w:cs="Calibri"/>
          <w:sz w:val="24"/>
        </w:rPr>
        <w:t>in theater, fil</w:t>
      </w:r>
      <w:r w:rsidR="00E53236" w:rsidRPr="007A0CAF">
        <w:rPr>
          <w:rFonts w:ascii="Calibri" w:hAnsi="Calibri" w:cs="Calibri"/>
          <w:sz w:val="24"/>
        </w:rPr>
        <w:t xml:space="preserve">m, memorials, and everyday life </w:t>
      </w:r>
      <w:r w:rsidRPr="007A0CAF">
        <w:rPr>
          <w:rFonts w:ascii="Calibri" w:hAnsi="Calibri" w:cs="Calibri"/>
          <w:sz w:val="24"/>
        </w:rPr>
        <w:t>to shape individual and collective memory.</w:t>
      </w:r>
      <w:r w:rsidR="00EF2720" w:rsidRPr="007A0CAF">
        <w:rPr>
          <w:rFonts w:ascii="Calibri" w:hAnsi="Calibri" w:cs="Calibri"/>
          <w:sz w:val="24"/>
        </w:rPr>
        <w:t xml:space="preserve"> </w:t>
      </w:r>
    </w:p>
    <w:p w14:paraId="56C6131B" w14:textId="5C596B31" w:rsidR="003A3305" w:rsidRDefault="003A3305" w:rsidP="003A3305">
      <w:pPr>
        <w:spacing w:line="240" w:lineRule="auto"/>
        <w:jc w:val="left"/>
        <w:rPr>
          <w:rFonts w:ascii="Calibri" w:hAnsi="Calibri" w:cs="Calibri"/>
          <w:sz w:val="24"/>
        </w:rPr>
      </w:pPr>
    </w:p>
    <w:p w14:paraId="0569F6DB" w14:textId="77777777" w:rsidR="003A3305" w:rsidRPr="003A3305" w:rsidRDefault="003A3305" w:rsidP="003A3305">
      <w:pPr>
        <w:spacing w:line="240" w:lineRule="auto"/>
        <w:jc w:val="left"/>
        <w:rPr>
          <w:rFonts w:ascii="Calibri" w:hAnsi="Calibri" w:cs="Calibri"/>
          <w:b/>
          <w:sz w:val="24"/>
        </w:rPr>
      </w:pPr>
      <w:r w:rsidRPr="003A3305">
        <w:rPr>
          <w:rFonts w:ascii="Calibri" w:hAnsi="Calibri" w:cs="Calibri"/>
          <w:b/>
          <w:sz w:val="24"/>
        </w:rPr>
        <w:t xml:space="preserve">Course Policies </w:t>
      </w:r>
    </w:p>
    <w:p w14:paraId="4D2FD6D2" w14:textId="1D2A6D44" w:rsidR="003A3305" w:rsidRPr="003A3305" w:rsidRDefault="003A3305" w:rsidP="003A3305">
      <w:pPr>
        <w:spacing w:line="240" w:lineRule="auto"/>
        <w:jc w:val="left"/>
        <w:rPr>
          <w:rFonts w:ascii="Calibri" w:hAnsi="Calibri" w:cs="Calibri"/>
          <w:sz w:val="24"/>
        </w:rPr>
      </w:pPr>
      <w:r w:rsidRPr="003A3305">
        <w:rPr>
          <w:rFonts w:ascii="Calibri" w:hAnsi="Calibri" w:cs="Calibri"/>
          <w:sz w:val="24"/>
        </w:rPr>
        <w:t>Resource Requirements</w:t>
      </w:r>
      <w:r w:rsidR="00BE0BEE">
        <w:rPr>
          <w:rFonts w:ascii="Calibri" w:hAnsi="Calibri" w:cs="Calibri"/>
          <w:sz w:val="24"/>
        </w:rPr>
        <w:t xml:space="preserve"> </w:t>
      </w:r>
    </w:p>
    <w:p w14:paraId="06D05D3D" w14:textId="77777777" w:rsidR="003A3305" w:rsidRDefault="003A3305" w:rsidP="003A3305">
      <w:pPr>
        <w:pStyle w:val="a3"/>
        <w:numPr>
          <w:ilvl w:val="0"/>
          <w:numId w:val="12"/>
        </w:numPr>
        <w:spacing w:line="240" w:lineRule="auto"/>
        <w:ind w:leftChars="0"/>
        <w:jc w:val="left"/>
        <w:rPr>
          <w:rFonts w:ascii="Calibri" w:hAnsi="Calibri" w:cs="Calibri"/>
          <w:sz w:val="24"/>
        </w:rPr>
      </w:pPr>
      <w:r w:rsidRPr="003A3305">
        <w:rPr>
          <w:rFonts w:ascii="Calibri" w:hAnsi="Calibri" w:cs="Calibri"/>
          <w:sz w:val="24"/>
        </w:rPr>
        <w:t xml:space="preserve">Students are expected to have fluency in navigating Canvas, accessing library materials (reading and viewing assignments), and referring to the syllabus for guidance. If you have any difficulties navigating in these areas, please feel free to ask; however, unfamiliarity with these resources will not be considered an extenuating circumstance for requesting alternative arrangements. </w:t>
      </w:r>
    </w:p>
    <w:p w14:paraId="03ED35BC" w14:textId="77777777" w:rsidR="003A3305" w:rsidRDefault="003A3305" w:rsidP="003A3305">
      <w:pPr>
        <w:pStyle w:val="a3"/>
        <w:numPr>
          <w:ilvl w:val="0"/>
          <w:numId w:val="12"/>
        </w:numPr>
        <w:spacing w:line="240" w:lineRule="auto"/>
        <w:ind w:leftChars="0"/>
        <w:jc w:val="left"/>
        <w:rPr>
          <w:rFonts w:ascii="Calibri" w:hAnsi="Calibri" w:cs="Calibri"/>
          <w:sz w:val="24"/>
        </w:rPr>
      </w:pPr>
      <w:r w:rsidRPr="003A3305">
        <w:rPr>
          <w:rFonts w:ascii="Calibri" w:hAnsi="Calibri" w:cs="Calibri"/>
          <w:sz w:val="24"/>
        </w:rPr>
        <w:t xml:space="preserve">Please familiarize yourself with using the </w:t>
      </w:r>
      <w:r w:rsidRPr="0073238D">
        <w:rPr>
          <w:rFonts w:ascii="Calibri" w:hAnsi="Calibri" w:cs="Calibri"/>
          <w:b/>
          <w:sz w:val="24"/>
        </w:rPr>
        <w:t>UCI VPN</w:t>
      </w:r>
      <w:r w:rsidRPr="003A3305">
        <w:rPr>
          <w:rFonts w:ascii="Calibri" w:hAnsi="Calibri" w:cs="Calibri"/>
          <w:sz w:val="24"/>
        </w:rPr>
        <w:t xml:space="preserve"> for accessing library resources off campus (</w:t>
      </w:r>
      <w:hyperlink r:id="rId9" w:history="1">
        <w:r w:rsidRPr="0073238D">
          <w:rPr>
            <w:rStyle w:val="a4"/>
            <w:rFonts w:ascii="Calibri" w:hAnsi="Calibri" w:cs="Calibri"/>
            <w:b/>
            <w:sz w:val="24"/>
          </w:rPr>
          <w:t>https://www.lib.uci.edu/connect</w:t>
        </w:r>
      </w:hyperlink>
      <w:r w:rsidRPr="003A3305">
        <w:rPr>
          <w:rFonts w:ascii="Calibri" w:hAnsi="Calibri" w:cs="Calibri"/>
          <w:sz w:val="24"/>
        </w:rPr>
        <w:t>).</w:t>
      </w:r>
      <w:r>
        <w:rPr>
          <w:rFonts w:ascii="Calibri" w:hAnsi="Calibri" w:cs="Calibri"/>
          <w:sz w:val="24"/>
        </w:rPr>
        <w:t xml:space="preserve"> </w:t>
      </w:r>
      <w:r w:rsidRPr="003A3305">
        <w:rPr>
          <w:rFonts w:ascii="Calibri" w:hAnsi="Calibri" w:cs="Calibri"/>
          <w:sz w:val="24"/>
        </w:rPr>
        <w:t xml:space="preserve">This will give you access to library materials, including many video and film resources. </w:t>
      </w:r>
    </w:p>
    <w:p w14:paraId="52D06585" w14:textId="77777777" w:rsidR="003A3305" w:rsidRDefault="003A3305" w:rsidP="003A3305">
      <w:pPr>
        <w:spacing w:line="240" w:lineRule="auto"/>
        <w:jc w:val="left"/>
        <w:rPr>
          <w:rFonts w:ascii="Calibri" w:hAnsi="Calibri" w:cs="Calibri"/>
          <w:sz w:val="24"/>
        </w:rPr>
      </w:pPr>
      <w:r>
        <w:rPr>
          <w:rFonts w:ascii="Calibri" w:hAnsi="Calibri" w:cs="Calibri"/>
          <w:sz w:val="24"/>
        </w:rPr>
        <w:t>Communication</w:t>
      </w:r>
    </w:p>
    <w:p w14:paraId="09030177" w14:textId="77777777" w:rsidR="003A3305" w:rsidRDefault="003A3305" w:rsidP="003A3305">
      <w:pPr>
        <w:pStyle w:val="a3"/>
        <w:numPr>
          <w:ilvl w:val="0"/>
          <w:numId w:val="12"/>
        </w:numPr>
        <w:spacing w:line="240" w:lineRule="auto"/>
        <w:ind w:leftChars="0"/>
        <w:jc w:val="left"/>
        <w:rPr>
          <w:rFonts w:ascii="Calibri" w:hAnsi="Calibri" w:cs="Calibri"/>
          <w:sz w:val="24"/>
        </w:rPr>
      </w:pPr>
      <w:r w:rsidRPr="003A3305">
        <w:rPr>
          <w:rFonts w:ascii="Calibri" w:hAnsi="Calibri" w:cs="Calibri"/>
          <w:sz w:val="24"/>
        </w:rPr>
        <w:t xml:space="preserve">Please use office hours and email for communication. For guidance on professional communication, refer to: </w:t>
      </w:r>
      <w:hyperlink r:id="rId10" w:history="1">
        <w:r w:rsidRPr="00BB2DF9">
          <w:rPr>
            <w:rStyle w:val="a4"/>
            <w:rFonts w:ascii="Calibri" w:hAnsi="Calibri" w:cs="Calibri"/>
            <w:sz w:val="24"/>
          </w:rPr>
          <w:t>https://library.daytonastate.edu/onlinecom/email</w:t>
        </w:r>
      </w:hyperlink>
      <w:r>
        <w:rPr>
          <w:rFonts w:ascii="Calibri" w:hAnsi="Calibri" w:cs="Calibri"/>
          <w:sz w:val="24"/>
        </w:rPr>
        <w:t xml:space="preserve"> </w:t>
      </w:r>
      <w:hyperlink r:id="rId11" w:history="1">
        <w:r w:rsidRPr="00BB2DF9">
          <w:rPr>
            <w:rStyle w:val="a4"/>
            <w:rFonts w:ascii="Calibri" w:hAnsi="Calibri" w:cs="Calibri"/>
            <w:sz w:val="24"/>
          </w:rPr>
          <w:t>https://apuedge.com/tips-for-communicating-with-your-onlineinstructors/</w:t>
        </w:r>
      </w:hyperlink>
      <w:r>
        <w:rPr>
          <w:rFonts w:ascii="Calibri" w:hAnsi="Calibri" w:cs="Calibri"/>
          <w:sz w:val="24"/>
        </w:rPr>
        <w:t xml:space="preserve"> </w:t>
      </w:r>
    </w:p>
    <w:p w14:paraId="207559A0" w14:textId="7BFBE166" w:rsidR="003A3305" w:rsidRPr="003A3305" w:rsidRDefault="003A3305" w:rsidP="003A3305">
      <w:pPr>
        <w:pStyle w:val="a3"/>
        <w:numPr>
          <w:ilvl w:val="0"/>
          <w:numId w:val="12"/>
        </w:numPr>
        <w:spacing w:line="240" w:lineRule="auto"/>
        <w:ind w:leftChars="0"/>
        <w:jc w:val="left"/>
        <w:rPr>
          <w:rFonts w:ascii="Calibri" w:hAnsi="Calibri" w:cs="Calibri"/>
          <w:sz w:val="24"/>
        </w:rPr>
      </w:pPr>
      <w:r w:rsidRPr="003A3305">
        <w:rPr>
          <w:rFonts w:ascii="Calibri" w:hAnsi="Calibri" w:cs="Calibri"/>
          <w:sz w:val="24"/>
        </w:rPr>
        <w:t xml:space="preserve">Please allow the instructor 24 hours for a response, and 48 hours during weekends. I do not respond to emails with questions that can be answered by consulting Canvas or the syllabus. </w:t>
      </w:r>
    </w:p>
    <w:p w14:paraId="50FC1DCD" w14:textId="77777777" w:rsidR="003A3305" w:rsidRPr="003A3305" w:rsidRDefault="003A3305" w:rsidP="003A3305">
      <w:pPr>
        <w:spacing w:line="240" w:lineRule="auto"/>
        <w:jc w:val="left"/>
        <w:rPr>
          <w:rFonts w:ascii="Calibri" w:hAnsi="Calibri" w:cs="Calibri"/>
          <w:sz w:val="24"/>
        </w:rPr>
      </w:pPr>
      <w:r w:rsidRPr="003A3305">
        <w:rPr>
          <w:rFonts w:ascii="Calibri" w:hAnsi="Calibri" w:cs="Calibri"/>
          <w:sz w:val="24"/>
        </w:rPr>
        <w:t>Academic Integrity</w:t>
      </w:r>
    </w:p>
    <w:p w14:paraId="731010AB" w14:textId="39C047A8" w:rsidR="003A3305" w:rsidRDefault="003A3305" w:rsidP="003A3305">
      <w:pPr>
        <w:pStyle w:val="a3"/>
        <w:numPr>
          <w:ilvl w:val="0"/>
          <w:numId w:val="12"/>
        </w:numPr>
        <w:spacing w:line="240" w:lineRule="auto"/>
        <w:ind w:leftChars="0"/>
        <w:jc w:val="left"/>
        <w:rPr>
          <w:rFonts w:ascii="Calibri" w:hAnsi="Calibri" w:cs="Calibri"/>
          <w:sz w:val="24"/>
        </w:rPr>
      </w:pPr>
      <w:r w:rsidRPr="003A3305">
        <w:rPr>
          <w:rFonts w:ascii="Calibri" w:hAnsi="Calibri" w:cs="Calibri"/>
          <w:sz w:val="24"/>
        </w:rPr>
        <w:t xml:space="preserve">Understand your responsibilities to credit the source of any citation. Remember that paraphrasing someone’s idea is also considered plagiarism. Please see the website of UCI Office of Academic Integrity &amp; Student Conduct for more details: </w:t>
      </w:r>
      <w:hyperlink r:id="rId12" w:history="1">
        <w:r w:rsidRPr="00BB2DF9">
          <w:rPr>
            <w:rStyle w:val="a4"/>
            <w:rFonts w:ascii="Calibri" w:hAnsi="Calibri" w:cs="Calibri"/>
            <w:sz w:val="24"/>
          </w:rPr>
          <w:t>https://aisc.uci.edu/students/academicintegrity/index.php</w:t>
        </w:r>
      </w:hyperlink>
      <w:r>
        <w:rPr>
          <w:rFonts w:ascii="Calibri" w:hAnsi="Calibri" w:cs="Calibri"/>
          <w:sz w:val="24"/>
        </w:rPr>
        <w:t xml:space="preserve"> </w:t>
      </w:r>
    </w:p>
    <w:p w14:paraId="6D723055" w14:textId="2FB886BB" w:rsidR="003A3305" w:rsidRPr="003A3305" w:rsidRDefault="003A3305" w:rsidP="003A3305">
      <w:pPr>
        <w:pStyle w:val="a3"/>
        <w:numPr>
          <w:ilvl w:val="0"/>
          <w:numId w:val="12"/>
        </w:numPr>
        <w:spacing w:line="240" w:lineRule="auto"/>
        <w:ind w:leftChars="0"/>
        <w:jc w:val="left"/>
        <w:rPr>
          <w:rFonts w:ascii="Calibri" w:hAnsi="Calibri" w:cs="Calibri"/>
          <w:sz w:val="24"/>
        </w:rPr>
      </w:pPr>
      <w:r w:rsidRPr="003A3305">
        <w:rPr>
          <w:rFonts w:ascii="Calibri" w:hAnsi="Calibri" w:cs="Calibri"/>
          <w:sz w:val="24"/>
        </w:rPr>
        <w:t xml:space="preserve">Take a quiz to understand academic integrity → </w:t>
      </w:r>
      <w:hyperlink r:id="rId13" w:history="1">
        <w:r w:rsidRPr="00BB2DF9">
          <w:rPr>
            <w:rStyle w:val="a4"/>
            <w:rFonts w:ascii="Calibri" w:hAnsi="Calibri" w:cs="Calibri"/>
            <w:sz w:val="24"/>
          </w:rPr>
          <w:t>http://bit.ly/uciacademicintegrity</w:t>
        </w:r>
      </w:hyperlink>
      <w:r>
        <w:rPr>
          <w:rFonts w:ascii="Calibri" w:hAnsi="Calibri" w:cs="Calibri"/>
          <w:sz w:val="24"/>
        </w:rPr>
        <w:t xml:space="preserve"> </w:t>
      </w:r>
    </w:p>
    <w:p w14:paraId="49133541" w14:textId="2DBD7056" w:rsidR="009C7486" w:rsidRDefault="009C7486" w:rsidP="00FB4060">
      <w:pPr>
        <w:spacing w:line="240" w:lineRule="auto"/>
        <w:jc w:val="left"/>
        <w:rPr>
          <w:rFonts w:ascii="Calibri" w:hAnsi="Calibri" w:cs="Calibri"/>
          <w:b/>
          <w:sz w:val="24"/>
        </w:rPr>
      </w:pPr>
    </w:p>
    <w:p w14:paraId="578B6A88" w14:textId="4182A01F" w:rsidR="002409D7" w:rsidRDefault="002409D7" w:rsidP="00FB4060">
      <w:pPr>
        <w:spacing w:line="240" w:lineRule="auto"/>
        <w:jc w:val="left"/>
        <w:rPr>
          <w:rFonts w:ascii="Calibri" w:hAnsi="Calibri" w:cs="Calibri"/>
          <w:b/>
          <w:sz w:val="24"/>
        </w:rPr>
      </w:pPr>
      <w:r>
        <w:rPr>
          <w:rFonts w:ascii="Calibri" w:hAnsi="Calibri" w:cs="Calibri" w:hint="eastAsia"/>
          <w:b/>
          <w:sz w:val="24"/>
        </w:rPr>
        <w:t>W</w:t>
      </w:r>
      <w:r>
        <w:rPr>
          <w:rFonts w:ascii="Calibri" w:hAnsi="Calibri" w:cs="Calibri"/>
          <w:b/>
          <w:sz w:val="24"/>
        </w:rPr>
        <w:t xml:space="preserve">riting Resources </w:t>
      </w:r>
    </w:p>
    <w:p w14:paraId="29FC6E2B" w14:textId="111C3EC6" w:rsidR="002409D7" w:rsidRPr="00EB66FB" w:rsidRDefault="002409D7" w:rsidP="003628BA">
      <w:pPr>
        <w:pStyle w:val="a3"/>
        <w:numPr>
          <w:ilvl w:val="0"/>
          <w:numId w:val="15"/>
        </w:numPr>
        <w:spacing w:line="240" w:lineRule="auto"/>
        <w:ind w:leftChars="0"/>
        <w:jc w:val="left"/>
        <w:rPr>
          <w:rFonts w:ascii="Calibri" w:hAnsi="Calibri" w:cs="Calibri"/>
          <w:sz w:val="24"/>
        </w:rPr>
      </w:pPr>
      <w:r w:rsidRPr="003628BA">
        <w:rPr>
          <w:rFonts w:ascii="Calibri" w:hAnsi="Calibri" w:cs="Calibri"/>
          <w:sz w:val="24"/>
        </w:rPr>
        <w:t>Purdue’s Online Writin</w:t>
      </w:r>
      <w:r w:rsidR="0001090B">
        <w:rPr>
          <w:rFonts w:ascii="Calibri" w:hAnsi="Calibri" w:cs="Calibri"/>
          <w:sz w:val="24"/>
        </w:rPr>
        <w:t>g Lab (</w:t>
      </w:r>
      <w:hyperlink r:id="rId14" w:history="1">
        <w:r w:rsidR="0001090B" w:rsidRPr="00EB66FB">
          <w:rPr>
            <w:rStyle w:val="a4"/>
            <w:rFonts w:ascii="Calibri" w:hAnsi="Calibri" w:cs="Calibri"/>
            <w:sz w:val="24"/>
          </w:rPr>
          <w:t>https://owl.purdue.edu/</w:t>
        </w:r>
      </w:hyperlink>
      <w:r w:rsidR="0001090B" w:rsidRPr="00EB66FB">
        <w:rPr>
          <w:rFonts w:ascii="Calibri" w:hAnsi="Calibri" w:cs="Calibri"/>
          <w:sz w:val="24"/>
        </w:rPr>
        <w:t xml:space="preserve">) </w:t>
      </w:r>
    </w:p>
    <w:p w14:paraId="4B45992E" w14:textId="795114AD" w:rsidR="002409D7" w:rsidRPr="00EB66FB" w:rsidRDefault="002409D7" w:rsidP="003628BA">
      <w:pPr>
        <w:pStyle w:val="a3"/>
        <w:numPr>
          <w:ilvl w:val="0"/>
          <w:numId w:val="15"/>
        </w:numPr>
        <w:spacing w:line="240" w:lineRule="auto"/>
        <w:ind w:leftChars="0"/>
        <w:jc w:val="left"/>
        <w:rPr>
          <w:rFonts w:ascii="Calibri" w:hAnsi="Calibri" w:cs="Calibri"/>
          <w:sz w:val="24"/>
        </w:rPr>
      </w:pPr>
      <w:r w:rsidRPr="00EB66FB">
        <w:rPr>
          <w:rFonts w:ascii="Calibri" w:hAnsi="Calibri" w:cs="Calibri"/>
          <w:sz w:val="24"/>
        </w:rPr>
        <w:t>UCI Writing Center (see directions on Canvas)</w:t>
      </w:r>
      <w:r w:rsidR="00EB66FB">
        <w:rPr>
          <w:rFonts w:ascii="Calibri" w:hAnsi="Calibri" w:cs="Calibri"/>
          <w:sz w:val="24"/>
        </w:rPr>
        <w:t xml:space="preserve"> </w:t>
      </w:r>
    </w:p>
    <w:p w14:paraId="10750AC8" w14:textId="77777777" w:rsidR="002409D7" w:rsidRDefault="002409D7" w:rsidP="00FB4060">
      <w:pPr>
        <w:spacing w:line="240" w:lineRule="auto"/>
        <w:jc w:val="left"/>
        <w:rPr>
          <w:rFonts w:ascii="Calibri" w:hAnsi="Calibri" w:cs="Calibri"/>
          <w:b/>
          <w:sz w:val="24"/>
        </w:rPr>
      </w:pPr>
    </w:p>
    <w:p w14:paraId="1860C7B9" w14:textId="315B23B1" w:rsidR="00E62791" w:rsidRPr="007A0CAF" w:rsidRDefault="00E62791" w:rsidP="00FB4060">
      <w:pPr>
        <w:spacing w:line="240" w:lineRule="auto"/>
        <w:jc w:val="left"/>
        <w:rPr>
          <w:rFonts w:ascii="Calibri" w:hAnsi="Calibri" w:cs="Calibri"/>
          <w:b/>
          <w:sz w:val="24"/>
        </w:rPr>
      </w:pPr>
      <w:r w:rsidRPr="007A0CAF">
        <w:rPr>
          <w:rFonts w:ascii="Calibri" w:hAnsi="Calibri" w:cs="Calibri"/>
          <w:b/>
          <w:sz w:val="24"/>
        </w:rPr>
        <w:t xml:space="preserve">Assignments and Assessment </w:t>
      </w:r>
    </w:p>
    <w:p w14:paraId="532EC9CF" w14:textId="287AAC64" w:rsidR="00713C9B" w:rsidRPr="007A0CAF" w:rsidRDefault="00713C9B" w:rsidP="00EA3D27">
      <w:pPr>
        <w:pStyle w:val="a3"/>
        <w:numPr>
          <w:ilvl w:val="0"/>
          <w:numId w:val="3"/>
        </w:numPr>
        <w:spacing w:line="240" w:lineRule="auto"/>
        <w:ind w:leftChars="0"/>
        <w:jc w:val="left"/>
        <w:rPr>
          <w:rFonts w:ascii="Calibri" w:hAnsi="Calibri" w:cs="Calibri"/>
          <w:sz w:val="24"/>
          <w:u w:val="single"/>
        </w:rPr>
      </w:pPr>
      <w:r w:rsidRPr="007A0CAF">
        <w:rPr>
          <w:rFonts w:ascii="Calibri" w:hAnsi="Calibri" w:cs="Calibri"/>
          <w:sz w:val="24"/>
          <w:u w:val="single"/>
        </w:rPr>
        <w:t>Attendance &amp; Participation (25%)</w:t>
      </w:r>
    </w:p>
    <w:p w14:paraId="053440F0" w14:textId="16463CE9" w:rsidR="007A6A78" w:rsidRPr="007A0CAF" w:rsidRDefault="007A6A78" w:rsidP="007A6A78">
      <w:pPr>
        <w:pStyle w:val="a3"/>
        <w:numPr>
          <w:ilvl w:val="0"/>
          <w:numId w:val="10"/>
        </w:numPr>
        <w:spacing w:line="240" w:lineRule="auto"/>
        <w:ind w:leftChars="0"/>
        <w:jc w:val="left"/>
        <w:rPr>
          <w:rFonts w:ascii="Calibri" w:hAnsi="Calibri" w:cs="Calibri"/>
          <w:sz w:val="24"/>
        </w:rPr>
      </w:pPr>
      <w:r w:rsidRPr="007A0CAF">
        <w:rPr>
          <w:rFonts w:ascii="Calibri" w:hAnsi="Calibri" w:cs="Calibri"/>
          <w:sz w:val="24"/>
        </w:rPr>
        <w:t xml:space="preserve">This includes attending class, engaging in discussions, and providing thoughtful feedback to peers. Two absences are allowed without requiring an explanation. Please use these absences wisely, as I do not distinguish between excused and unexcused absences. </w:t>
      </w:r>
    </w:p>
    <w:p w14:paraId="4A4DCE69" w14:textId="646347A8" w:rsidR="00EA3D27" w:rsidRPr="007A0CAF" w:rsidRDefault="00EA3D27" w:rsidP="00EA3D27">
      <w:pPr>
        <w:pStyle w:val="a3"/>
        <w:numPr>
          <w:ilvl w:val="0"/>
          <w:numId w:val="3"/>
        </w:numPr>
        <w:spacing w:line="240" w:lineRule="auto"/>
        <w:ind w:leftChars="0"/>
        <w:jc w:val="left"/>
        <w:rPr>
          <w:rFonts w:ascii="Calibri" w:hAnsi="Calibri" w:cs="Calibri"/>
          <w:sz w:val="24"/>
          <w:u w:val="single"/>
        </w:rPr>
      </w:pPr>
      <w:r w:rsidRPr="007A0CAF">
        <w:rPr>
          <w:rFonts w:ascii="Calibri" w:hAnsi="Calibri" w:cs="Calibri"/>
          <w:sz w:val="24"/>
          <w:u w:val="single"/>
        </w:rPr>
        <w:t>Weekly Writing Assignments</w:t>
      </w:r>
      <w:r w:rsidR="00713C9B" w:rsidRPr="007A0CAF">
        <w:rPr>
          <w:rFonts w:ascii="Calibri" w:hAnsi="Calibri" w:cs="Calibri"/>
          <w:sz w:val="24"/>
          <w:u w:val="single"/>
        </w:rPr>
        <w:t xml:space="preserve"> (30%)</w:t>
      </w:r>
    </w:p>
    <w:p w14:paraId="2DD0E95B" w14:textId="5EA5016F" w:rsidR="00EA3D27" w:rsidRPr="007A0CAF" w:rsidRDefault="00EA3D27" w:rsidP="00EA3D27">
      <w:pPr>
        <w:pStyle w:val="a3"/>
        <w:numPr>
          <w:ilvl w:val="0"/>
          <w:numId w:val="7"/>
        </w:numPr>
        <w:spacing w:line="240" w:lineRule="auto"/>
        <w:ind w:leftChars="0"/>
        <w:jc w:val="left"/>
        <w:rPr>
          <w:rFonts w:ascii="Calibri" w:hAnsi="Calibri" w:cs="Calibri"/>
          <w:sz w:val="24"/>
        </w:rPr>
      </w:pPr>
      <w:r w:rsidRPr="007A0CAF">
        <w:rPr>
          <w:rFonts w:ascii="Calibri" w:hAnsi="Calibri" w:cs="Calibri"/>
          <w:sz w:val="24"/>
        </w:rPr>
        <w:t xml:space="preserve">Due: </w:t>
      </w:r>
      <w:r w:rsidR="003B0024">
        <w:rPr>
          <w:rFonts w:ascii="Calibri" w:hAnsi="Calibri" w:cs="Calibri"/>
          <w:b/>
          <w:sz w:val="24"/>
        </w:rPr>
        <w:t>Sundays at 11:59 PM (200-25</w:t>
      </w:r>
      <w:r w:rsidRPr="007A0CAF">
        <w:rPr>
          <w:rFonts w:ascii="Calibri" w:hAnsi="Calibri" w:cs="Calibri"/>
          <w:b/>
          <w:sz w:val="24"/>
        </w:rPr>
        <w:t>0 words)</w:t>
      </w:r>
      <w:r w:rsidR="003B0024">
        <w:rPr>
          <w:rFonts w:ascii="Calibri" w:hAnsi="Calibri" w:cs="Calibri"/>
          <w:b/>
          <w:sz w:val="24"/>
        </w:rPr>
        <w:t xml:space="preserve"> </w:t>
      </w:r>
    </w:p>
    <w:p w14:paraId="6E0E888D" w14:textId="6736B3E8" w:rsidR="00EA3D27" w:rsidRPr="007A0CAF" w:rsidRDefault="00EA3D27" w:rsidP="00EA3D27">
      <w:pPr>
        <w:pStyle w:val="a3"/>
        <w:numPr>
          <w:ilvl w:val="0"/>
          <w:numId w:val="7"/>
        </w:numPr>
        <w:spacing w:line="240" w:lineRule="auto"/>
        <w:ind w:leftChars="0"/>
        <w:jc w:val="left"/>
        <w:rPr>
          <w:rFonts w:ascii="Calibri" w:hAnsi="Calibri" w:cs="Calibri"/>
          <w:sz w:val="24"/>
        </w:rPr>
      </w:pPr>
      <w:r w:rsidRPr="007A0CAF">
        <w:rPr>
          <w:rFonts w:ascii="Calibri" w:hAnsi="Calibri" w:cs="Calibri"/>
          <w:sz w:val="24"/>
        </w:rPr>
        <w:t>Each week, you will submit a brief reflection on the primary material (play, film, artwork, etc.) using the following prompt:</w:t>
      </w:r>
    </w:p>
    <w:p w14:paraId="2D0FC731" w14:textId="2B4EBB7E" w:rsidR="00EA3D27" w:rsidRPr="0073238D" w:rsidRDefault="00EA3D27" w:rsidP="003C4BBF">
      <w:pPr>
        <w:pStyle w:val="a3"/>
        <w:spacing w:after="0" w:line="240" w:lineRule="auto"/>
        <w:ind w:leftChars="0" w:left="1600"/>
        <w:jc w:val="left"/>
        <w:rPr>
          <w:rFonts w:ascii="Calibri" w:hAnsi="Calibri" w:cs="Calibri"/>
          <w:b/>
          <w:sz w:val="24"/>
        </w:rPr>
      </w:pPr>
      <w:r w:rsidRPr="0073238D">
        <w:rPr>
          <w:rFonts w:ascii="Calibri" w:hAnsi="Calibri" w:cs="Calibri"/>
          <w:b/>
          <w:sz w:val="24"/>
        </w:rPr>
        <w:t>1. Describe how you think the material intends to make you feel/think about war. What artistic choices</w:t>
      </w:r>
      <w:r w:rsidR="00E9328B" w:rsidRPr="0073238D">
        <w:rPr>
          <w:rFonts w:ascii="Calibri" w:hAnsi="Calibri" w:cs="Calibri"/>
          <w:b/>
          <w:sz w:val="24"/>
        </w:rPr>
        <w:t>/elements</w:t>
      </w:r>
      <w:r w:rsidRPr="0073238D">
        <w:rPr>
          <w:rFonts w:ascii="Calibri" w:hAnsi="Calibri" w:cs="Calibri"/>
          <w:b/>
          <w:sz w:val="24"/>
        </w:rPr>
        <w:t xml:space="preserve"> shape this effect? </w:t>
      </w:r>
    </w:p>
    <w:p w14:paraId="60D9AA15" w14:textId="77777777" w:rsidR="00E8458F" w:rsidRPr="0073238D" w:rsidRDefault="00EA3D27" w:rsidP="00E8458F">
      <w:pPr>
        <w:pStyle w:val="a3"/>
        <w:spacing w:line="240" w:lineRule="auto"/>
        <w:ind w:leftChars="0" w:left="1600"/>
        <w:jc w:val="left"/>
        <w:rPr>
          <w:rFonts w:ascii="Calibri" w:hAnsi="Calibri" w:cs="Calibri"/>
          <w:b/>
          <w:sz w:val="24"/>
        </w:rPr>
      </w:pPr>
      <w:r w:rsidRPr="0073238D">
        <w:rPr>
          <w:rFonts w:ascii="Calibri" w:hAnsi="Calibri" w:cs="Calibri"/>
          <w:b/>
          <w:sz w:val="24"/>
        </w:rPr>
        <w:t xml:space="preserve">2. Describe if this aligns with how you actually felt/thought about the content. Did it succeed in shaping your perspective? Why or why not? </w:t>
      </w:r>
    </w:p>
    <w:p w14:paraId="452C40B3" w14:textId="16013D86" w:rsidR="00EA3D27" w:rsidRDefault="00EA3D27" w:rsidP="00E8458F">
      <w:pPr>
        <w:pStyle w:val="a3"/>
        <w:numPr>
          <w:ilvl w:val="0"/>
          <w:numId w:val="7"/>
        </w:numPr>
        <w:spacing w:line="240" w:lineRule="auto"/>
        <w:ind w:leftChars="0"/>
        <w:jc w:val="left"/>
        <w:rPr>
          <w:rFonts w:ascii="Calibri" w:hAnsi="Calibri" w:cs="Calibri"/>
          <w:sz w:val="24"/>
        </w:rPr>
      </w:pPr>
      <w:r w:rsidRPr="007A0CAF">
        <w:rPr>
          <w:rFonts w:ascii="Calibri" w:hAnsi="Calibri" w:cs="Calibri"/>
          <w:sz w:val="24"/>
        </w:rPr>
        <w:t>The secondary readings</w:t>
      </w:r>
      <w:r w:rsidR="008715B9" w:rsidRPr="007A0CAF">
        <w:rPr>
          <w:rFonts w:ascii="Calibri" w:hAnsi="Calibri" w:cs="Calibri"/>
          <w:sz w:val="24"/>
        </w:rPr>
        <w:t xml:space="preserve"> (articles</w:t>
      </w:r>
      <w:r w:rsidR="00BE0BEE">
        <w:rPr>
          <w:rFonts w:ascii="Calibri" w:hAnsi="Calibri" w:cs="Calibri"/>
          <w:sz w:val="24"/>
        </w:rPr>
        <w:t xml:space="preserve">, essays, </w:t>
      </w:r>
      <w:r w:rsidR="00BE0BEE">
        <w:rPr>
          <w:rFonts w:ascii="Calibri" w:hAnsi="Calibri" w:cs="Calibri" w:hint="eastAsia"/>
          <w:sz w:val="24"/>
        </w:rPr>
        <w:t>e</w:t>
      </w:r>
      <w:r w:rsidR="00BE0BEE">
        <w:rPr>
          <w:rFonts w:ascii="Calibri" w:hAnsi="Calibri" w:cs="Calibri"/>
          <w:sz w:val="24"/>
        </w:rPr>
        <w:t>t</w:t>
      </w:r>
      <w:r w:rsidR="008715B9" w:rsidRPr="007A0CAF">
        <w:rPr>
          <w:rFonts w:ascii="Calibri" w:hAnsi="Calibri" w:cs="Calibri"/>
          <w:sz w:val="24"/>
        </w:rPr>
        <w:t>c.)</w:t>
      </w:r>
      <w:r w:rsidRPr="007A0CAF">
        <w:rPr>
          <w:rFonts w:ascii="Calibri" w:hAnsi="Calibri" w:cs="Calibri"/>
          <w:sz w:val="24"/>
        </w:rPr>
        <w:t xml:space="preserve"> will serve as guides for thinking about </w:t>
      </w:r>
      <w:r w:rsidR="00E8458F" w:rsidRPr="007A0CAF">
        <w:rPr>
          <w:rFonts w:ascii="Calibri" w:hAnsi="Calibri" w:cs="Calibri"/>
          <w:sz w:val="24"/>
        </w:rPr>
        <w:t xml:space="preserve">these questions. </w:t>
      </w:r>
    </w:p>
    <w:p w14:paraId="6222CF0E" w14:textId="4D8433DF" w:rsidR="00996329" w:rsidRPr="007A0CAF" w:rsidRDefault="00996329" w:rsidP="00B81CDB">
      <w:pPr>
        <w:pStyle w:val="a3"/>
        <w:numPr>
          <w:ilvl w:val="0"/>
          <w:numId w:val="7"/>
        </w:numPr>
        <w:spacing w:line="240" w:lineRule="auto"/>
        <w:ind w:leftChars="0"/>
        <w:jc w:val="left"/>
        <w:rPr>
          <w:rFonts w:ascii="Calibri" w:hAnsi="Calibri" w:cs="Calibri"/>
          <w:sz w:val="24"/>
        </w:rPr>
      </w:pPr>
      <w:r>
        <w:rPr>
          <w:rFonts w:ascii="Calibri" w:hAnsi="Calibri" w:cs="Calibri"/>
          <w:sz w:val="24"/>
        </w:rPr>
        <w:t>Lowest 2 scores wil</w:t>
      </w:r>
      <w:r w:rsidR="00957B3B">
        <w:rPr>
          <w:rFonts w:ascii="Calibri" w:hAnsi="Calibri" w:cs="Calibri"/>
          <w:sz w:val="24"/>
        </w:rPr>
        <w:t>l be automatically dropped.</w:t>
      </w:r>
      <w:r w:rsidR="00B81CDB">
        <w:rPr>
          <w:rFonts w:ascii="Calibri" w:hAnsi="Calibri" w:cs="Calibri"/>
          <w:sz w:val="24"/>
        </w:rPr>
        <w:t xml:space="preserve"> This is to</w:t>
      </w:r>
      <w:r w:rsidR="00957B3B">
        <w:rPr>
          <w:rFonts w:ascii="Calibri" w:hAnsi="Calibri" w:cs="Calibri"/>
          <w:sz w:val="24"/>
        </w:rPr>
        <w:t xml:space="preserve"> </w:t>
      </w:r>
      <w:r w:rsidR="00B81CDB" w:rsidRPr="00B81CDB">
        <w:rPr>
          <w:rFonts w:ascii="Calibri" w:hAnsi="Calibri" w:cs="Calibri"/>
          <w:sz w:val="24"/>
        </w:rPr>
        <w:t>accommodate any unforeseen or extenuating circumstances that may arise during the quarter.</w:t>
      </w:r>
      <w:r w:rsidR="00081081">
        <w:rPr>
          <w:rFonts w:ascii="Calibri" w:hAnsi="Calibri" w:cs="Calibri"/>
          <w:sz w:val="24"/>
        </w:rPr>
        <w:t xml:space="preserve"> </w:t>
      </w:r>
    </w:p>
    <w:p w14:paraId="75400231" w14:textId="2BDD83BF" w:rsidR="00EA3D27" w:rsidRPr="007A0CAF" w:rsidRDefault="00EA3D27" w:rsidP="00BE7C26">
      <w:pPr>
        <w:pStyle w:val="a3"/>
        <w:numPr>
          <w:ilvl w:val="0"/>
          <w:numId w:val="8"/>
        </w:numPr>
        <w:spacing w:line="240" w:lineRule="auto"/>
        <w:ind w:leftChars="0"/>
        <w:jc w:val="left"/>
        <w:rPr>
          <w:rFonts w:ascii="Calibri" w:hAnsi="Calibri" w:cs="Calibri"/>
          <w:sz w:val="24"/>
        </w:rPr>
      </w:pPr>
      <w:r w:rsidRPr="007A0CAF">
        <w:rPr>
          <w:rFonts w:ascii="Calibri" w:hAnsi="Calibri" w:cs="Calibri"/>
          <w:sz w:val="24"/>
        </w:rPr>
        <w:t>Purpose: This assignment is designed to be low-stakes and exploratory. You are not expected to be “correct,” but rather to engage critically and personally with the material. These reflections may later serve as material for your final portfolio.</w:t>
      </w:r>
      <w:r w:rsidR="00BE7C26" w:rsidRPr="007A0CAF">
        <w:rPr>
          <w:rFonts w:ascii="Calibri" w:hAnsi="Calibri" w:cs="Calibri"/>
          <w:sz w:val="24"/>
        </w:rPr>
        <w:t xml:space="preserve"> </w:t>
      </w:r>
    </w:p>
    <w:p w14:paraId="53DAD31B" w14:textId="287D8544" w:rsidR="00E62791" w:rsidRPr="007A0CAF" w:rsidRDefault="001865E3" w:rsidP="00FB4060">
      <w:pPr>
        <w:pStyle w:val="a3"/>
        <w:numPr>
          <w:ilvl w:val="0"/>
          <w:numId w:val="3"/>
        </w:numPr>
        <w:spacing w:line="240" w:lineRule="auto"/>
        <w:ind w:leftChars="0"/>
        <w:jc w:val="left"/>
        <w:rPr>
          <w:rFonts w:ascii="Calibri" w:hAnsi="Calibri" w:cs="Calibri"/>
          <w:sz w:val="24"/>
          <w:u w:val="single"/>
        </w:rPr>
      </w:pPr>
      <w:r w:rsidRPr="007A0CAF">
        <w:rPr>
          <w:rFonts w:ascii="Calibri" w:hAnsi="Calibri" w:cs="Calibri"/>
          <w:sz w:val="24"/>
          <w:u w:val="single"/>
        </w:rPr>
        <w:t>Group P</w:t>
      </w:r>
      <w:r w:rsidR="00713C9B" w:rsidRPr="007A0CAF">
        <w:rPr>
          <w:rFonts w:ascii="Calibri" w:hAnsi="Calibri" w:cs="Calibri"/>
          <w:sz w:val="24"/>
          <w:u w:val="single"/>
        </w:rPr>
        <w:t>resentation (15%)</w:t>
      </w:r>
    </w:p>
    <w:p w14:paraId="512136F4" w14:textId="2F953621" w:rsidR="00B96C84" w:rsidRPr="00CA46CF" w:rsidRDefault="00B96C84" w:rsidP="003C4E35">
      <w:pPr>
        <w:pStyle w:val="a3"/>
        <w:numPr>
          <w:ilvl w:val="0"/>
          <w:numId w:val="7"/>
        </w:numPr>
        <w:spacing w:line="240" w:lineRule="auto"/>
        <w:ind w:leftChars="0"/>
        <w:jc w:val="left"/>
        <w:rPr>
          <w:rFonts w:ascii="Calibri" w:hAnsi="Calibri" w:cs="Calibri"/>
          <w:sz w:val="24"/>
        </w:rPr>
      </w:pPr>
      <w:r w:rsidRPr="007A0CAF">
        <w:rPr>
          <w:rFonts w:ascii="Calibri" w:hAnsi="Calibri" w:cs="Calibri"/>
          <w:sz w:val="24"/>
        </w:rPr>
        <w:t xml:space="preserve">Each </w:t>
      </w:r>
      <w:r w:rsidR="003E4526" w:rsidRPr="007A0CAF">
        <w:rPr>
          <w:rFonts w:ascii="Calibri" w:hAnsi="Calibri" w:cs="Calibri"/>
          <w:sz w:val="24"/>
        </w:rPr>
        <w:t>group</w:t>
      </w:r>
      <w:r w:rsidRPr="007A0CAF">
        <w:rPr>
          <w:rFonts w:ascii="Calibri" w:hAnsi="Calibri" w:cs="Calibri"/>
          <w:sz w:val="24"/>
        </w:rPr>
        <w:t xml:space="preserve"> will give a 15-minute presentation on one of the week’s primary materials (play, film, artwork, documentary, etc.). The goal is to provide the class with a</w:t>
      </w:r>
      <w:r w:rsidR="00903745">
        <w:rPr>
          <w:rFonts w:ascii="Calibri" w:hAnsi="Calibri" w:cs="Calibri"/>
          <w:sz w:val="24"/>
        </w:rPr>
        <w:t>n</w:t>
      </w:r>
      <w:r w:rsidRPr="007A0CAF">
        <w:rPr>
          <w:rFonts w:ascii="Calibri" w:hAnsi="Calibri" w:cs="Calibri"/>
          <w:sz w:val="24"/>
        </w:rPr>
        <w:t xml:space="preserve"> introduction</w:t>
      </w:r>
      <w:r w:rsidR="000448DD">
        <w:rPr>
          <w:rFonts w:ascii="Calibri" w:hAnsi="Calibri" w:cs="Calibri"/>
          <w:sz w:val="24"/>
        </w:rPr>
        <w:t>/overview</w:t>
      </w:r>
      <w:r w:rsidRPr="007A0CAF">
        <w:rPr>
          <w:rFonts w:ascii="Calibri" w:hAnsi="Calibri" w:cs="Calibri"/>
          <w:sz w:val="24"/>
        </w:rPr>
        <w:t xml:space="preserve"> </w:t>
      </w:r>
      <w:r w:rsidRPr="00CA46CF">
        <w:rPr>
          <w:rFonts w:ascii="Calibri" w:hAnsi="Calibri" w:cs="Calibri"/>
          <w:sz w:val="24"/>
        </w:rPr>
        <w:t>that deepens engagement with the material and generates discussion.</w:t>
      </w:r>
      <w:r w:rsidR="0073238D">
        <w:rPr>
          <w:rFonts w:ascii="Calibri" w:hAnsi="Calibri" w:cs="Calibri"/>
          <w:sz w:val="24"/>
        </w:rPr>
        <w:t xml:space="preserve"> </w:t>
      </w:r>
    </w:p>
    <w:p w14:paraId="52309A55" w14:textId="7E357A34" w:rsidR="00B96C84" w:rsidRPr="00CA46CF" w:rsidRDefault="00B96C84" w:rsidP="009A39B0">
      <w:pPr>
        <w:pStyle w:val="a3"/>
        <w:numPr>
          <w:ilvl w:val="0"/>
          <w:numId w:val="7"/>
        </w:numPr>
        <w:spacing w:line="240" w:lineRule="auto"/>
        <w:ind w:leftChars="0"/>
        <w:jc w:val="left"/>
        <w:rPr>
          <w:rFonts w:ascii="Calibri" w:hAnsi="Calibri" w:cs="Calibri"/>
          <w:sz w:val="24"/>
        </w:rPr>
      </w:pPr>
      <w:r w:rsidRPr="00CA46CF">
        <w:rPr>
          <w:rFonts w:ascii="Calibri" w:hAnsi="Calibri" w:cs="Calibri"/>
          <w:sz w:val="24"/>
        </w:rPr>
        <w:t>Your pres</w:t>
      </w:r>
      <w:r w:rsidR="00052DD3" w:rsidRPr="00CA46CF">
        <w:rPr>
          <w:rFonts w:ascii="Calibri" w:hAnsi="Calibri" w:cs="Calibri"/>
          <w:sz w:val="24"/>
        </w:rPr>
        <w:t>entation should include</w:t>
      </w:r>
      <w:r w:rsidR="00AD68E9">
        <w:rPr>
          <w:rFonts w:ascii="Calibri" w:hAnsi="Calibri" w:cs="Calibri"/>
          <w:sz w:val="24"/>
        </w:rPr>
        <w:t>:</w:t>
      </w:r>
      <w:r w:rsidR="00052DD3" w:rsidRPr="00CA46CF">
        <w:rPr>
          <w:rFonts w:ascii="Calibri" w:hAnsi="Calibri" w:cs="Calibri"/>
          <w:sz w:val="24"/>
        </w:rPr>
        <w:t xml:space="preserve"> </w:t>
      </w:r>
    </w:p>
    <w:p w14:paraId="4F37D0CF" w14:textId="49E51C2D" w:rsidR="00D4126F" w:rsidRPr="00CA46CF" w:rsidRDefault="00B96C84" w:rsidP="00D4126F">
      <w:pPr>
        <w:pStyle w:val="a3"/>
        <w:numPr>
          <w:ilvl w:val="1"/>
          <w:numId w:val="7"/>
        </w:numPr>
        <w:spacing w:line="240" w:lineRule="auto"/>
        <w:ind w:leftChars="0"/>
        <w:jc w:val="left"/>
        <w:rPr>
          <w:rFonts w:ascii="Calibri" w:hAnsi="Calibri" w:cs="Calibri"/>
          <w:sz w:val="24"/>
        </w:rPr>
      </w:pPr>
      <w:r w:rsidRPr="00CA46CF">
        <w:rPr>
          <w:rFonts w:ascii="Calibri" w:hAnsi="Calibri" w:cs="Calibri"/>
          <w:b/>
          <w:sz w:val="24"/>
        </w:rPr>
        <w:t>Contextual Background</w:t>
      </w:r>
      <w:r w:rsidR="00CC70EF" w:rsidRPr="00CA46CF">
        <w:rPr>
          <w:rFonts w:ascii="Calibri" w:hAnsi="Calibri" w:cs="Calibri"/>
          <w:sz w:val="24"/>
        </w:rPr>
        <w:t>:</w:t>
      </w:r>
      <w:r w:rsidRPr="00CA46CF">
        <w:rPr>
          <w:rFonts w:ascii="Calibri" w:hAnsi="Calibri" w:cs="Calibri"/>
          <w:sz w:val="24"/>
        </w:rPr>
        <w:t xml:space="preserve"> Who created this work? When and why was it made? How does it relate to its historical or cultural context?</w:t>
      </w:r>
    </w:p>
    <w:p w14:paraId="55933B9E" w14:textId="4EB35726" w:rsidR="00597A02" w:rsidRPr="00CA46CF" w:rsidRDefault="00F27A00" w:rsidP="00F27A00">
      <w:pPr>
        <w:pStyle w:val="a3"/>
        <w:numPr>
          <w:ilvl w:val="1"/>
          <w:numId w:val="7"/>
        </w:numPr>
        <w:spacing w:line="240" w:lineRule="auto"/>
        <w:ind w:leftChars="0"/>
        <w:jc w:val="left"/>
        <w:rPr>
          <w:rFonts w:ascii="Calibri" w:hAnsi="Calibri" w:cs="Calibri"/>
          <w:sz w:val="24"/>
        </w:rPr>
      </w:pPr>
      <w:r w:rsidRPr="00CA46CF">
        <w:rPr>
          <w:rFonts w:ascii="Calibri" w:hAnsi="Calibri" w:cs="Calibri"/>
          <w:b/>
          <w:sz w:val="24"/>
        </w:rPr>
        <w:t>Basic Facts About the War/Conflict Depicted</w:t>
      </w:r>
      <w:r w:rsidR="00DA03C9" w:rsidRPr="00CA46CF">
        <w:rPr>
          <w:rFonts w:ascii="Calibri" w:hAnsi="Calibri" w:cs="Calibri"/>
          <w:sz w:val="24"/>
        </w:rPr>
        <w:t>:</w:t>
      </w:r>
      <w:r w:rsidRPr="00CA46CF">
        <w:rPr>
          <w:rFonts w:ascii="Calibri" w:hAnsi="Calibri" w:cs="Calibri"/>
          <w:sz w:val="24"/>
        </w:rPr>
        <w:t xml:space="preserve"> If the work references a historical war/conflict, provide a brief overview of essential details (e.g., key dates, locations, major events, political or ideological stakes). You do not need to give a full history lesson—just enough so the class has the necessary context to engage with the artwork</w:t>
      </w:r>
      <w:r w:rsidR="00256316" w:rsidRPr="00CA46CF">
        <w:rPr>
          <w:rFonts w:ascii="Calibri" w:hAnsi="Calibri" w:cs="Calibri"/>
          <w:sz w:val="24"/>
        </w:rPr>
        <w:t xml:space="preserve"> (e.g. names mentioned in the work)</w:t>
      </w:r>
      <w:r w:rsidRPr="00CA46CF">
        <w:rPr>
          <w:rFonts w:ascii="Calibri" w:hAnsi="Calibri" w:cs="Calibri"/>
          <w:sz w:val="24"/>
        </w:rPr>
        <w:t>.</w:t>
      </w:r>
      <w:r w:rsidR="00597A02" w:rsidRPr="00CA46CF">
        <w:rPr>
          <w:rFonts w:ascii="Calibri" w:hAnsi="Calibri" w:cs="Calibri"/>
          <w:sz w:val="24"/>
        </w:rPr>
        <w:t xml:space="preserve"> </w:t>
      </w:r>
    </w:p>
    <w:p w14:paraId="55E96314" w14:textId="00C9B78D" w:rsidR="006F0455" w:rsidRPr="00CA46CF" w:rsidRDefault="00B96C84" w:rsidP="00F27A00">
      <w:pPr>
        <w:pStyle w:val="a3"/>
        <w:numPr>
          <w:ilvl w:val="1"/>
          <w:numId w:val="7"/>
        </w:numPr>
        <w:spacing w:line="240" w:lineRule="auto"/>
        <w:ind w:leftChars="0"/>
        <w:jc w:val="left"/>
        <w:rPr>
          <w:rFonts w:ascii="Calibri" w:hAnsi="Calibri" w:cs="Calibri"/>
          <w:sz w:val="24"/>
        </w:rPr>
      </w:pPr>
      <w:r w:rsidRPr="00CA46CF">
        <w:rPr>
          <w:rFonts w:ascii="Calibri" w:hAnsi="Calibri" w:cs="Calibri"/>
          <w:b/>
          <w:sz w:val="24"/>
        </w:rPr>
        <w:lastRenderedPageBreak/>
        <w:t>Artistic and Thematic Analysis</w:t>
      </w:r>
      <w:r w:rsidR="00CC70EF" w:rsidRPr="00CA46CF">
        <w:rPr>
          <w:rFonts w:ascii="Calibri" w:hAnsi="Calibri" w:cs="Calibri"/>
          <w:sz w:val="24"/>
        </w:rPr>
        <w:t xml:space="preserve">: </w:t>
      </w:r>
      <w:r w:rsidRPr="00CA46CF">
        <w:rPr>
          <w:rFonts w:ascii="Calibri" w:hAnsi="Calibri" w:cs="Calibri"/>
          <w:sz w:val="24"/>
        </w:rPr>
        <w:t>What choices does this work make in depicting war? How does it use form (e.g., narrative structure, visual elements, performance techniques) to shape meaning?</w:t>
      </w:r>
    </w:p>
    <w:p w14:paraId="482C3677" w14:textId="0069C5C3" w:rsidR="00B96C84" w:rsidRPr="00CA46CF" w:rsidRDefault="00B96C84" w:rsidP="00CA46CF">
      <w:pPr>
        <w:pStyle w:val="a3"/>
        <w:numPr>
          <w:ilvl w:val="1"/>
          <w:numId w:val="7"/>
        </w:numPr>
        <w:spacing w:line="240" w:lineRule="auto"/>
        <w:ind w:leftChars="0"/>
        <w:jc w:val="left"/>
        <w:rPr>
          <w:rFonts w:ascii="Calibri" w:hAnsi="Calibri" w:cs="Calibri"/>
          <w:sz w:val="24"/>
        </w:rPr>
      </w:pPr>
      <w:r w:rsidRPr="00CA46CF">
        <w:rPr>
          <w:rFonts w:ascii="Calibri" w:hAnsi="Calibri" w:cs="Calibri"/>
          <w:b/>
          <w:sz w:val="24"/>
        </w:rPr>
        <w:t>Key Discussion Questions</w:t>
      </w:r>
      <w:r w:rsidR="00CC70EF" w:rsidRPr="00CA46CF">
        <w:rPr>
          <w:rFonts w:ascii="Calibri" w:hAnsi="Calibri" w:cs="Calibri"/>
          <w:sz w:val="24"/>
        </w:rPr>
        <w:t>:</w:t>
      </w:r>
      <w:r w:rsidRPr="00CA46CF">
        <w:rPr>
          <w:rFonts w:ascii="Calibri" w:hAnsi="Calibri" w:cs="Calibri"/>
          <w:sz w:val="24"/>
        </w:rPr>
        <w:t xml:space="preserve"> What aspects of the work do you find most striking or thought-provoking? What should the class consider while engaging with it?</w:t>
      </w:r>
      <w:r w:rsidR="00BB6CA7" w:rsidRPr="00CA46CF">
        <w:rPr>
          <w:rFonts w:ascii="Calibri" w:hAnsi="Calibri" w:cs="Calibri"/>
          <w:sz w:val="24"/>
        </w:rPr>
        <w:t xml:space="preserve"> (Discussion </w:t>
      </w:r>
      <w:r w:rsidR="002E18B1" w:rsidRPr="00CA46CF">
        <w:rPr>
          <w:rFonts w:ascii="Calibri" w:hAnsi="Calibri" w:cs="Calibri"/>
          <w:sz w:val="24"/>
        </w:rPr>
        <w:t>will</w:t>
      </w:r>
      <w:r w:rsidR="00BB6CA7" w:rsidRPr="00CA46CF">
        <w:rPr>
          <w:rFonts w:ascii="Calibri" w:hAnsi="Calibri" w:cs="Calibri"/>
          <w:sz w:val="24"/>
        </w:rPr>
        <w:t xml:space="preserve"> take place after the 15 minute presentation) </w:t>
      </w:r>
    </w:p>
    <w:p w14:paraId="63325828" w14:textId="6E0E6710" w:rsidR="00B96C84" w:rsidRPr="00CA46CF" w:rsidRDefault="00B96C84" w:rsidP="00192491">
      <w:pPr>
        <w:pStyle w:val="a3"/>
        <w:numPr>
          <w:ilvl w:val="1"/>
          <w:numId w:val="7"/>
        </w:numPr>
        <w:spacing w:line="240" w:lineRule="auto"/>
        <w:ind w:leftChars="0"/>
        <w:jc w:val="left"/>
        <w:rPr>
          <w:rFonts w:ascii="Calibri" w:hAnsi="Calibri" w:cs="Calibri"/>
          <w:sz w:val="24"/>
        </w:rPr>
      </w:pPr>
      <w:r w:rsidRPr="00CA46CF">
        <w:rPr>
          <w:rFonts w:ascii="Calibri" w:hAnsi="Calibri" w:cs="Calibri"/>
          <w:sz w:val="24"/>
        </w:rPr>
        <w:t>Feel free to include media clips, images, or short excerpts to illustrate key points.</w:t>
      </w:r>
      <w:r w:rsidR="00A10578">
        <w:rPr>
          <w:rFonts w:ascii="Calibri" w:hAnsi="Calibri" w:cs="Calibri"/>
          <w:sz w:val="24"/>
        </w:rPr>
        <w:t xml:space="preserve"> </w:t>
      </w:r>
    </w:p>
    <w:p w14:paraId="49635A2D" w14:textId="4F575563" w:rsidR="003D68DE" w:rsidRPr="007A0CAF" w:rsidRDefault="003D68DE" w:rsidP="003D68DE">
      <w:pPr>
        <w:pStyle w:val="a3"/>
        <w:numPr>
          <w:ilvl w:val="0"/>
          <w:numId w:val="3"/>
        </w:numPr>
        <w:spacing w:line="240" w:lineRule="auto"/>
        <w:ind w:leftChars="0"/>
        <w:jc w:val="left"/>
        <w:rPr>
          <w:rFonts w:ascii="Calibri" w:hAnsi="Calibri" w:cs="Calibri"/>
          <w:sz w:val="24"/>
          <w:u w:val="single"/>
        </w:rPr>
      </w:pPr>
      <w:r w:rsidRPr="007A0CAF">
        <w:rPr>
          <w:rFonts w:ascii="Calibri" w:hAnsi="Calibri" w:cs="Calibri"/>
          <w:sz w:val="24"/>
          <w:u w:val="single"/>
        </w:rPr>
        <w:t xml:space="preserve">Final Project: Writing </w:t>
      </w:r>
      <w:r w:rsidR="00587856" w:rsidRPr="007A0CAF">
        <w:rPr>
          <w:rFonts w:ascii="Calibri" w:hAnsi="Calibri" w:cs="Calibri"/>
          <w:sz w:val="24"/>
          <w:u w:val="single"/>
        </w:rPr>
        <w:t>Portfolio</w:t>
      </w:r>
      <w:r w:rsidR="00713C9B" w:rsidRPr="007A0CAF">
        <w:rPr>
          <w:rFonts w:ascii="Calibri" w:hAnsi="Calibri" w:cs="Calibri"/>
          <w:sz w:val="24"/>
          <w:u w:val="single"/>
        </w:rPr>
        <w:t xml:space="preserve"> (30</w:t>
      </w:r>
      <w:r w:rsidR="00106720">
        <w:rPr>
          <w:rFonts w:ascii="Calibri" w:hAnsi="Calibri" w:cs="Calibri"/>
          <w:sz w:val="24"/>
          <w:u w:val="single"/>
        </w:rPr>
        <w:t>%</w:t>
      </w:r>
      <w:r w:rsidR="00713C9B" w:rsidRPr="007A0CAF">
        <w:rPr>
          <w:rFonts w:ascii="Calibri" w:hAnsi="Calibri" w:cs="Calibri"/>
          <w:sz w:val="24"/>
          <w:u w:val="single"/>
        </w:rPr>
        <w:t>)</w:t>
      </w:r>
    </w:p>
    <w:p w14:paraId="5763CFF1" w14:textId="03B85AC7" w:rsidR="003D68DE" w:rsidRPr="00106720" w:rsidRDefault="008124FD" w:rsidP="006554F9">
      <w:pPr>
        <w:pStyle w:val="a3"/>
        <w:numPr>
          <w:ilvl w:val="0"/>
          <w:numId w:val="1"/>
        </w:numPr>
        <w:spacing w:line="240" w:lineRule="auto"/>
        <w:ind w:leftChars="0"/>
        <w:jc w:val="left"/>
        <w:rPr>
          <w:rFonts w:ascii="Calibri" w:hAnsi="Calibri" w:cs="Calibri"/>
          <w:b/>
          <w:sz w:val="24"/>
        </w:rPr>
      </w:pPr>
      <w:r w:rsidRPr="00106720">
        <w:rPr>
          <w:rFonts w:ascii="Calibri" w:hAnsi="Calibri" w:cs="Calibri"/>
          <w:b/>
          <w:sz w:val="24"/>
        </w:rPr>
        <w:t>Requirement</w:t>
      </w:r>
      <w:r w:rsidR="003D68DE" w:rsidRPr="00106720">
        <w:rPr>
          <w:rFonts w:ascii="Calibri" w:hAnsi="Calibri" w:cs="Calibri"/>
          <w:b/>
          <w:sz w:val="24"/>
        </w:rPr>
        <w:t xml:space="preserve">: </w:t>
      </w:r>
      <w:r w:rsidR="006554F9" w:rsidRPr="00106720">
        <w:rPr>
          <w:rFonts w:ascii="Calibri" w:hAnsi="Calibri" w:cs="Calibri"/>
          <w:b/>
          <w:sz w:val="24"/>
        </w:rPr>
        <w:t>min. 4,000 words</w:t>
      </w:r>
      <w:r w:rsidR="00106720">
        <w:rPr>
          <w:rFonts w:ascii="Calibri" w:hAnsi="Calibri" w:cs="Calibri"/>
          <w:b/>
          <w:sz w:val="24"/>
        </w:rPr>
        <w:t xml:space="preserve"> / </w:t>
      </w:r>
      <w:r w:rsidR="006554F9" w:rsidRPr="00106720">
        <w:rPr>
          <w:rFonts w:ascii="Calibri" w:hAnsi="Calibri" w:cs="Calibri"/>
          <w:b/>
          <w:sz w:val="24"/>
        </w:rPr>
        <w:t>d</w:t>
      </w:r>
      <w:r w:rsidR="009C630E" w:rsidRPr="00106720">
        <w:rPr>
          <w:rFonts w:ascii="Calibri" w:hAnsi="Calibri" w:cs="Calibri"/>
          <w:b/>
          <w:sz w:val="24"/>
        </w:rPr>
        <w:t>ue Thursday, June 12</w:t>
      </w:r>
      <w:r w:rsidR="00CB0258">
        <w:rPr>
          <w:rFonts w:ascii="Calibri" w:hAnsi="Calibri" w:cs="Calibri"/>
          <w:b/>
          <w:sz w:val="24"/>
        </w:rPr>
        <w:t xml:space="preserve"> </w:t>
      </w:r>
    </w:p>
    <w:p w14:paraId="307C0AF8" w14:textId="34B422F2" w:rsidR="009D05DA" w:rsidRDefault="009D05DA" w:rsidP="00B86192">
      <w:pPr>
        <w:pStyle w:val="a3"/>
        <w:numPr>
          <w:ilvl w:val="0"/>
          <w:numId w:val="1"/>
        </w:numPr>
        <w:spacing w:line="240" w:lineRule="auto"/>
        <w:ind w:leftChars="0"/>
        <w:jc w:val="left"/>
        <w:rPr>
          <w:rFonts w:ascii="Calibri" w:hAnsi="Calibri" w:cs="Calibri"/>
          <w:sz w:val="24"/>
        </w:rPr>
      </w:pPr>
      <w:r w:rsidRPr="007A0CAF">
        <w:rPr>
          <w:rFonts w:ascii="Calibri" w:hAnsi="Calibri" w:cs="Calibri"/>
          <w:sz w:val="24"/>
        </w:rPr>
        <w:t xml:space="preserve">Your final portfolio will be a curated collection of writing that explores a central theme related to war and artistic mediation. Instead of requiring a single, long-form research paper, this format allows you to put together various </w:t>
      </w:r>
      <w:r w:rsidR="00CD21E8" w:rsidRPr="007A0CAF">
        <w:rPr>
          <w:rFonts w:ascii="Calibri" w:hAnsi="Calibri" w:cs="Calibri"/>
          <w:sz w:val="24"/>
        </w:rPr>
        <w:t>pieces</w:t>
      </w:r>
      <w:r w:rsidRPr="007A0CAF">
        <w:rPr>
          <w:rFonts w:ascii="Calibri" w:hAnsi="Calibri" w:cs="Calibri"/>
          <w:sz w:val="24"/>
        </w:rPr>
        <w:t xml:space="preserve"> of writing (e.g., personal anecdotes, film reviews, historical research, critical arguments, statistical analyses, etc.).</w:t>
      </w:r>
      <w:r w:rsidR="00CB0258">
        <w:rPr>
          <w:rFonts w:ascii="Calibri" w:hAnsi="Calibri" w:cs="Calibri"/>
          <w:sz w:val="24"/>
        </w:rPr>
        <w:t xml:space="preserve"> </w:t>
      </w:r>
    </w:p>
    <w:p w14:paraId="7DAD7115" w14:textId="203F38CE" w:rsidR="00E30060" w:rsidRPr="007A0CAF" w:rsidRDefault="00E30060" w:rsidP="00E30060">
      <w:pPr>
        <w:pStyle w:val="a3"/>
        <w:numPr>
          <w:ilvl w:val="0"/>
          <w:numId w:val="1"/>
        </w:numPr>
        <w:spacing w:line="240" w:lineRule="auto"/>
        <w:ind w:leftChars="0"/>
        <w:jc w:val="left"/>
        <w:rPr>
          <w:rFonts w:ascii="Calibri" w:hAnsi="Calibri" w:cs="Calibri"/>
          <w:sz w:val="24"/>
        </w:rPr>
      </w:pPr>
      <w:r w:rsidRPr="00E30060">
        <w:rPr>
          <w:rFonts w:ascii="Calibri" w:hAnsi="Calibri" w:cs="Calibri"/>
          <w:sz w:val="24"/>
        </w:rPr>
        <w:t xml:space="preserve">You should include a </w:t>
      </w:r>
      <w:r w:rsidRPr="008A0781">
        <w:rPr>
          <w:rFonts w:ascii="Calibri" w:hAnsi="Calibri" w:cs="Calibri"/>
          <w:b/>
          <w:sz w:val="24"/>
        </w:rPr>
        <w:t>one-page cover letter</w:t>
      </w:r>
      <w:r w:rsidRPr="00E30060">
        <w:rPr>
          <w:rFonts w:ascii="Calibri" w:hAnsi="Calibri" w:cs="Calibri"/>
          <w:sz w:val="24"/>
        </w:rPr>
        <w:t xml:space="preserve"> at the beginning of the packet that explains how the portfolio is structured and why.</w:t>
      </w:r>
      <w:r>
        <w:rPr>
          <w:rFonts w:ascii="Calibri" w:hAnsi="Calibri" w:cs="Calibri"/>
          <w:sz w:val="24"/>
        </w:rPr>
        <w:t xml:space="preserve"> </w:t>
      </w:r>
    </w:p>
    <w:p w14:paraId="127DED2A" w14:textId="4467FB38" w:rsidR="00113E51" w:rsidRPr="007A0CAF" w:rsidRDefault="00113E51" w:rsidP="005240C5">
      <w:pPr>
        <w:pStyle w:val="a3"/>
        <w:numPr>
          <w:ilvl w:val="0"/>
          <w:numId w:val="1"/>
        </w:numPr>
        <w:spacing w:line="240" w:lineRule="auto"/>
        <w:ind w:leftChars="0"/>
        <w:jc w:val="left"/>
        <w:rPr>
          <w:rFonts w:ascii="Calibri" w:hAnsi="Calibri" w:cs="Calibri"/>
          <w:sz w:val="24"/>
        </w:rPr>
      </w:pPr>
      <w:r w:rsidRPr="007A0CAF">
        <w:rPr>
          <w:rFonts w:ascii="Calibri" w:hAnsi="Calibri" w:cs="Calibri"/>
          <w:sz w:val="24"/>
        </w:rPr>
        <w:t>Your portfolio should respond to one or more of the following guiding questions:</w:t>
      </w:r>
      <w:r w:rsidR="005240C5" w:rsidRPr="007A0CAF">
        <w:rPr>
          <w:rFonts w:ascii="Calibri" w:hAnsi="Calibri" w:cs="Calibri"/>
          <w:sz w:val="24"/>
        </w:rPr>
        <w:t xml:space="preserve"> </w:t>
      </w:r>
    </w:p>
    <w:p w14:paraId="04001438" w14:textId="77777777" w:rsidR="00113E51" w:rsidRPr="007A0CAF" w:rsidRDefault="00113E51" w:rsidP="00861CC3">
      <w:pPr>
        <w:pStyle w:val="a3"/>
        <w:numPr>
          <w:ilvl w:val="1"/>
          <w:numId w:val="1"/>
        </w:numPr>
        <w:spacing w:after="0" w:line="240" w:lineRule="auto"/>
        <w:ind w:leftChars="0"/>
        <w:jc w:val="left"/>
        <w:rPr>
          <w:rFonts w:ascii="Calibri" w:hAnsi="Calibri" w:cs="Calibri"/>
          <w:sz w:val="24"/>
        </w:rPr>
      </w:pPr>
      <w:r w:rsidRPr="007A0CAF">
        <w:rPr>
          <w:rFonts w:ascii="Calibri" w:hAnsi="Calibri" w:cs="Calibri"/>
          <w:sz w:val="24"/>
        </w:rPr>
        <w:t>How does artistic mediation shape our understanding of war?</w:t>
      </w:r>
    </w:p>
    <w:p w14:paraId="1214560E" w14:textId="73F0DD26" w:rsidR="00113E51" w:rsidRPr="007A0CAF" w:rsidRDefault="00113E51" w:rsidP="00861CC3">
      <w:pPr>
        <w:pStyle w:val="a3"/>
        <w:numPr>
          <w:ilvl w:val="1"/>
          <w:numId w:val="1"/>
        </w:numPr>
        <w:spacing w:after="0" w:line="240" w:lineRule="auto"/>
        <w:ind w:leftChars="0"/>
        <w:jc w:val="left"/>
        <w:rPr>
          <w:rFonts w:ascii="Calibri" w:hAnsi="Calibri" w:cs="Calibri"/>
          <w:sz w:val="24"/>
        </w:rPr>
      </w:pPr>
      <w:r w:rsidRPr="007A0CAF">
        <w:rPr>
          <w:rFonts w:ascii="Calibri" w:hAnsi="Calibri" w:cs="Calibri"/>
          <w:sz w:val="24"/>
        </w:rPr>
        <w:t xml:space="preserve">What does it mean to </w:t>
      </w:r>
      <w:r w:rsidR="005C58C0" w:rsidRPr="007A0CAF">
        <w:rPr>
          <w:rFonts w:ascii="Calibri" w:hAnsi="Calibri" w:cs="Calibri"/>
          <w:sz w:val="24"/>
        </w:rPr>
        <w:t>“experience”</w:t>
      </w:r>
      <w:r w:rsidRPr="007A0CAF">
        <w:rPr>
          <w:rFonts w:ascii="Calibri" w:hAnsi="Calibri" w:cs="Calibri"/>
          <w:sz w:val="24"/>
        </w:rPr>
        <w:t xml:space="preserve"> war through performance, reenactment, or memory?</w:t>
      </w:r>
    </w:p>
    <w:p w14:paraId="313602EC" w14:textId="77777777" w:rsidR="00113E51" w:rsidRPr="007A0CAF" w:rsidRDefault="00113E51" w:rsidP="00861CC3">
      <w:pPr>
        <w:pStyle w:val="a3"/>
        <w:numPr>
          <w:ilvl w:val="1"/>
          <w:numId w:val="1"/>
        </w:numPr>
        <w:spacing w:after="0" w:line="240" w:lineRule="auto"/>
        <w:ind w:leftChars="0"/>
        <w:jc w:val="left"/>
        <w:rPr>
          <w:rFonts w:ascii="Calibri" w:hAnsi="Calibri" w:cs="Calibri"/>
          <w:sz w:val="24"/>
        </w:rPr>
      </w:pPr>
      <w:r w:rsidRPr="007A0CAF">
        <w:rPr>
          <w:rFonts w:ascii="Calibri" w:hAnsi="Calibri" w:cs="Calibri"/>
          <w:sz w:val="24"/>
        </w:rPr>
        <w:t>How do theater and visual storytelling construct war narratives, and to what effect?</w:t>
      </w:r>
    </w:p>
    <w:p w14:paraId="6A95A774" w14:textId="03C6232C" w:rsidR="00113E51" w:rsidRPr="007A0CAF" w:rsidRDefault="00113E51" w:rsidP="00317443">
      <w:pPr>
        <w:pStyle w:val="a3"/>
        <w:numPr>
          <w:ilvl w:val="1"/>
          <w:numId w:val="1"/>
        </w:numPr>
        <w:spacing w:line="240" w:lineRule="auto"/>
        <w:ind w:leftChars="0"/>
        <w:jc w:val="left"/>
        <w:rPr>
          <w:rFonts w:ascii="Calibri" w:hAnsi="Calibri" w:cs="Calibri"/>
          <w:sz w:val="24"/>
        </w:rPr>
      </w:pPr>
      <w:r w:rsidRPr="007A0CAF">
        <w:rPr>
          <w:rFonts w:ascii="Calibri" w:hAnsi="Calibri" w:cs="Calibri"/>
          <w:sz w:val="24"/>
        </w:rPr>
        <w:t>How does war l</w:t>
      </w:r>
      <w:r w:rsidR="002E022D" w:rsidRPr="007A0CAF">
        <w:rPr>
          <w:rFonts w:ascii="Calibri" w:hAnsi="Calibri" w:cs="Calibri"/>
          <w:sz w:val="24"/>
        </w:rPr>
        <w:t xml:space="preserve">ive beyond its immediate moment, </w:t>
      </w:r>
      <w:r w:rsidRPr="007A0CAF">
        <w:rPr>
          <w:rFonts w:ascii="Calibri" w:hAnsi="Calibri" w:cs="Calibri"/>
          <w:sz w:val="24"/>
        </w:rPr>
        <w:t>through history, trauma, and endurance?</w:t>
      </w:r>
      <w:r w:rsidR="009D036E" w:rsidRPr="007A0CAF">
        <w:rPr>
          <w:rFonts w:ascii="Calibri" w:hAnsi="Calibri" w:cs="Calibri"/>
          <w:sz w:val="24"/>
        </w:rPr>
        <w:t xml:space="preserve"> </w:t>
      </w:r>
    </w:p>
    <w:p w14:paraId="1C4D6A13" w14:textId="77777777" w:rsidR="00FE65B3" w:rsidRPr="007A0CAF" w:rsidRDefault="00FE65B3" w:rsidP="00722557">
      <w:pPr>
        <w:pStyle w:val="a3"/>
        <w:numPr>
          <w:ilvl w:val="0"/>
          <w:numId w:val="1"/>
        </w:numPr>
        <w:ind w:leftChars="0"/>
        <w:jc w:val="left"/>
        <w:rPr>
          <w:rFonts w:ascii="Calibri" w:hAnsi="Calibri" w:cs="Calibri"/>
          <w:sz w:val="24"/>
        </w:rPr>
      </w:pPr>
      <w:r w:rsidRPr="007A0CAF">
        <w:rPr>
          <w:rFonts w:ascii="Calibri" w:hAnsi="Calibri" w:cs="Calibri"/>
          <w:sz w:val="24"/>
        </w:rPr>
        <w:t xml:space="preserve">Tips </w:t>
      </w:r>
    </w:p>
    <w:p w14:paraId="258F0FD7" w14:textId="6A1E025C" w:rsidR="00540928" w:rsidRPr="007A0CAF" w:rsidRDefault="00540928" w:rsidP="00861CC3">
      <w:pPr>
        <w:pStyle w:val="a3"/>
        <w:numPr>
          <w:ilvl w:val="1"/>
          <w:numId w:val="1"/>
        </w:numPr>
        <w:spacing w:after="0"/>
        <w:ind w:leftChars="0"/>
        <w:jc w:val="left"/>
        <w:rPr>
          <w:rFonts w:ascii="Calibri" w:hAnsi="Calibri" w:cs="Calibri"/>
          <w:sz w:val="24"/>
        </w:rPr>
      </w:pPr>
      <w:r w:rsidRPr="007A0CAF">
        <w:rPr>
          <w:rFonts w:ascii="Calibri" w:hAnsi="Calibri" w:cs="Calibri"/>
          <w:sz w:val="24"/>
        </w:rPr>
        <w:t>You are encouraged to expand on weekly write-ups and refine them into a larger, coherent project.</w:t>
      </w:r>
    </w:p>
    <w:p w14:paraId="0524BAB5" w14:textId="33E781FF" w:rsidR="00540928" w:rsidRPr="00E10CFA" w:rsidRDefault="00C969BA" w:rsidP="00861CC3">
      <w:pPr>
        <w:pStyle w:val="a3"/>
        <w:numPr>
          <w:ilvl w:val="1"/>
          <w:numId w:val="1"/>
        </w:numPr>
        <w:spacing w:after="0"/>
        <w:ind w:leftChars="0"/>
        <w:jc w:val="left"/>
        <w:rPr>
          <w:rFonts w:ascii="Calibri" w:hAnsi="Calibri" w:cs="Calibri"/>
          <w:sz w:val="24"/>
        </w:rPr>
      </w:pPr>
      <w:r w:rsidRPr="007A0CAF">
        <w:rPr>
          <w:rFonts w:ascii="Calibri" w:hAnsi="Calibri" w:cs="Calibri"/>
          <w:sz w:val="24"/>
        </w:rPr>
        <w:t xml:space="preserve">Each individual </w:t>
      </w:r>
      <w:r w:rsidR="006548C7" w:rsidRPr="007A0CAF">
        <w:rPr>
          <w:rFonts w:ascii="Calibri" w:hAnsi="Calibri" w:cs="Calibri"/>
          <w:sz w:val="24"/>
        </w:rPr>
        <w:t>piece</w:t>
      </w:r>
      <w:r w:rsidR="00E06963" w:rsidRPr="007A0CAF">
        <w:rPr>
          <w:rFonts w:ascii="Calibri" w:hAnsi="Calibri" w:cs="Calibri"/>
          <w:sz w:val="24"/>
        </w:rPr>
        <w:t xml:space="preserve"> can vary in length</w:t>
      </w:r>
      <w:r w:rsidR="00E06963" w:rsidRPr="00E10CFA">
        <w:rPr>
          <w:rFonts w:ascii="Calibri" w:hAnsi="Calibri" w:cs="Calibri"/>
          <w:sz w:val="24"/>
        </w:rPr>
        <w:t>. There are no strict limits</w:t>
      </w:r>
      <w:r w:rsidR="009018A7" w:rsidRPr="00E10CFA">
        <w:rPr>
          <w:rFonts w:ascii="Calibri" w:hAnsi="Calibri" w:cs="Calibri"/>
          <w:sz w:val="24"/>
        </w:rPr>
        <w:t xml:space="preserve"> </w:t>
      </w:r>
      <w:r w:rsidRPr="00E10CFA">
        <w:rPr>
          <w:rFonts w:ascii="Calibri" w:hAnsi="Calibri" w:cs="Calibri"/>
          <w:sz w:val="24"/>
        </w:rPr>
        <w:t xml:space="preserve">as long as your total submission reaches </w:t>
      </w:r>
      <w:r w:rsidR="00920828" w:rsidRPr="00E10CFA">
        <w:rPr>
          <w:rFonts w:ascii="Calibri" w:hAnsi="Calibri" w:cs="Calibri"/>
          <w:sz w:val="24"/>
        </w:rPr>
        <w:t>4,000 words</w:t>
      </w:r>
      <w:r w:rsidRPr="00E10CFA">
        <w:rPr>
          <w:rFonts w:ascii="Calibri" w:hAnsi="Calibri" w:cs="Calibri"/>
          <w:sz w:val="24"/>
        </w:rPr>
        <w:t xml:space="preserve">. </w:t>
      </w:r>
    </w:p>
    <w:p w14:paraId="6FCF360A" w14:textId="2AE5AFD2" w:rsidR="00C969BA" w:rsidRPr="00E10CFA" w:rsidRDefault="00C969BA" w:rsidP="00FE65B3">
      <w:pPr>
        <w:pStyle w:val="a3"/>
        <w:numPr>
          <w:ilvl w:val="1"/>
          <w:numId w:val="1"/>
        </w:numPr>
        <w:ind w:leftChars="0"/>
        <w:jc w:val="left"/>
        <w:rPr>
          <w:rFonts w:ascii="Calibri" w:hAnsi="Calibri" w:cs="Calibri"/>
          <w:sz w:val="24"/>
        </w:rPr>
      </w:pPr>
      <w:r w:rsidRPr="00E10CFA">
        <w:rPr>
          <w:rFonts w:ascii="Calibri" w:hAnsi="Calibri" w:cs="Calibri"/>
          <w:sz w:val="24"/>
        </w:rPr>
        <w:t xml:space="preserve">If you prefer a traditional research paper format, you can still approach the portfolio as a structured, multi-section research paper, using the </w:t>
      </w:r>
      <w:r w:rsidR="009D0852" w:rsidRPr="00E10CFA">
        <w:rPr>
          <w:rFonts w:ascii="Calibri" w:hAnsi="Calibri" w:cs="Calibri"/>
          <w:sz w:val="24"/>
        </w:rPr>
        <w:t>piecing</w:t>
      </w:r>
      <w:r w:rsidRPr="00E10CFA">
        <w:rPr>
          <w:rFonts w:ascii="Calibri" w:hAnsi="Calibri" w:cs="Calibri"/>
          <w:sz w:val="24"/>
        </w:rPr>
        <w:t xml:space="preserve"> format as subheadings for different angles of analysis. </w:t>
      </w:r>
    </w:p>
    <w:p w14:paraId="7FD51F4C" w14:textId="73F843CA" w:rsidR="00427889" w:rsidRPr="00E10CFA" w:rsidRDefault="00D15C9A" w:rsidP="00B86192">
      <w:pPr>
        <w:pStyle w:val="a3"/>
        <w:numPr>
          <w:ilvl w:val="0"/>
          <w:numId w:val="1"/>
        </w:numPr>
        <w:spacing w:line="240" w:lineRule="auto"/>
        <w:ind w:leftChars="0"/>
        <w:jc w:val="left"/>
        <w:rPr>
          <w:rFonts w:ascii="Calibri" w:hAnsi="Calibri" w:cs="Calibri"/>
          <w:sz w:val="24"/>
        </w:rPr>
      </w:pPr>
      <w:r w:rsidRPr="00E10CFA">
        <w:rPr>
          <w:rFonts w:ascii="Calibri" w:hAnsi="Calibri" w:cs="Calibri"/>
          <w:sz w:val="24"/>
        </w:rPr>
        <w:t xml:space="preserve">Scaffolded Check-ins </w:t>
      </w:r>
      <w:r w:rsidR="005A0BDF">
        <w:rPr>
          <w:rFonts w:ascii="Calibri" w:hAnsi="Calibri" w:cs="Calibri"/>
          <w:sz w:val="24"/>
        </w:rPr>
        <w:t xml:space="preserve">(one-page) </w:t>
      </w:r>
    </w:p>
    <w:p w14:paraId="3B11F804" w14:textId="2B8FD9A6" w:rsidR="00427889" w:rsidRPr="001A32B6" w:rsidRDefault="00CB6A40" w:rsidP="00861CC3">
      <w:pPr>
        <w:pStyle w:val="a3"/>
        <w:numPr>
          <w:ilvl w:val="1"/>
          <w:numId w:val="1"/>
        </w:numPr>
        <w:spacing w:after="0" w:line="240" w:lineRule="auto"/>
        <w:ind w:leftChars="0"/>
        <w:jc w:val="left"/>
        <w:rPr>
          <w:rFonts w:ascii="Calibri" w:hAnsi="Calibri" w:cs="Calibri"/>
          <w:sz w:val="24"/>
        </w:rPr>
      </w:pPr>
      <w:r>
        <w:rPr>
          <w:rFonts w:ascii="Calibri" w:hAnsi="Calibri" w:cs="Calibri"/>
          <w:sz w:val="24"/>
        </w:rPr>
        <w:t>Week 5</w:t>
      </w:r>
      <w:r w:rsidR="001A32B6">
        <w:rPr>
          <w:rFonts w:ascii="Calibri" w:hAnsi="Calibri" w:cs="Calibri"/>
          <w:sz w:val="24"/>
        </w:rPr>
        <w:t xml:space="preserve"> (Proposal):</w:t>
      </w:r>
      <w:r w:rsidR="00DE62D1" w:rsidRPr="001A32B6">
        <w:rPr>
          <w:rFonts w:ascii="Calibri" w:hAnsi="Calibri" w:cs="Calibri"/>
          <w:sz w:val="24"/>
        </w:rPr>
        <w:t xml:space="preserve"> Due </w:t>
      </w:r>
      <w:r w:rsidR="003A0734">
        <w:rPr>
          <w:rFonts w:ascii="Calibri" w:hAnsi="Calibri" w:cs="Calibri"/>
          <w:sz w:val="24"/>
          <w:u w:val="single"/>
        </w:rPr>
        <w:t>May 4</w:t>
      </w:r>
      <w:r w:rsidR="00DE62D1" w:rsidRPr="001A32B6">
        <w:rPr>
          <w:rFonts w:ascii="Calibri" w:hAnsi="Calibri" w:cs="Calibri"/>
          <w:sz w:val="24"/>
        </w:rPr>
        <w:t xml:space="preserve"> </w:t>
      </w:r>
    </w:p>
    <w:p w14:paraId="173B73A2" w14:textId="7F48124C" w:rsidR="00427889" w:rsidRPr="001A32B6" w:rsidRDefault="00CB6A40" w:rsidP="00861CC3">
      <w:pPr>
        <w:pStyle w:val="a3"/>
        <w:numPr>
          <w:ilvl w:val="1"/>
          <w:numId w:val="1"/>
        </w:numPr>
        <w:spacing w:after="0" w:line="240" w:lineRule="auto"/>
        <w:ind w:leftChars="0"/>
        <w:jc w:val="left"/>
        <w:rPr>
          <w:rFonts w:ascii="Calibri" w:hAnsi="Calibri" w:cs="Calibri"/>
          <w:sz w:val="24"/>
        </w:rPr>
      </w:pPr>
      <w:r>
        <w:rPr>
          <w:rFonts w:ascii="Calibri" w:hAnsi="Calibri" w:cs="Calibri"/>
          <w:sz w:val="24"/>
        </w:rPr>
        <w:t>Week 7</w:t>
      </w:r>
      <w:r w:rsidR="001A32B6">
        <w:rPr>
          <w:rFonts w:ascii="Calibri" w:hAnsi="Calibri" w:cs="Calibri"/>
          <w:sz w:val="24"/>
        </w:rPr>
        <w:t xml:space="preserve"> (Annotated Bibliography):</w:t>
      </w:r>
      <w:r w:rsidR="003D68DE" w:rsidRPr="001A32B6">
        <w:rPr>
          <w:rFonts w:ascii="Calibri" w:hAnsi="Calibri" w:cs="Calibri"/>
          <w:sz w:val="24"/>
        </w:rPr>
        <w:t xml:space="preserve"> Due </w:t>
      </w:r>
      <w:r w:rsidR="003A0734">
        <w:rPr>
          <w:rFonts w:ascii="Calibri" w:hAnsi="Calibri" w:cs="Calibri"/>
          <w:sz w:val="24"/>
          <w:u w:val="single"/>
        </w:rPr>
        <w:t>May 18</w:t>
      </w:r>
    </w:p>
    <w:p w14:paraId="66555EFB" w14:textId="384BC9F8" w:rsidR="003D68DE" w:rsidRPr="001A32B6" w:rsidRDefault="00CB6A40" w:rsidP="00427889">
      <w:pPr>
        <w:pStyle w:val="a3"/>
        <w:numPr>
          <w:ilvl w:val="1"/>
          <w:numId w:val="1"/>
        </w:numPr>
        <w:spacing w:line="240" w:lineRule="auto"/>
        <w:ind w:leftChars="0"/>
        <w:jc w:val="left"/>
        <w:rPr>
          <w:rFonts w:ascii="Calibri" w:hAnsi="Calibri" w:cs="Calibri"/>
          <w:sz w:val="24"/>
        </w:rPr>
      </w:pPr>
      <w:r>
        <w:rPr>
          <w:rFonts w:ascii="Calibri" w:hAnsi="Calibri" w:cs="Calibri"/>
          <w:sz w:val="24"/>
        </w:rPr>
        <w:lastRenderedPageBreak/>
        <w:t>Week 9</w:t>
      </w:r>
      <w:r w:rsidR="001A32B6">
        <w:rPr>
          <w:rFonts w:ascii="Calibri" w:hAnsi="Calibri" w:cs="Calibri"/>
          <w:sz w:val="24"/>
        </w:rPr>
        <w:t xml:space="preserve"> (Peer Review Draft):</w:t>
      </w:r>
      <w:r w:rsidR="003D68DE" w:rsidRPr="001A32B6">
        <w:rPr>
          <w:rFonts w:ascii="Calibri" w:hAnsi="Calibri" w:cs="Calibri"/>
          <w:sz w:val="24"/>
        </w:rPr>
        <w:t xml:space="preserve"> Due </w:t>
      </w:r>
      <w:r w:rsidR="00E63517">
        <w:rPr>
          <w:rFonts w:ascii="Calibri" w:hAnsi="Calibri" w:cs="Calibri"/>
          <w:sz w:val="24"/>
          <w:u w:val="single"/>
        </w:rPr>
        <w:t>June 1</w:t>
      </w:r>
      <w:r w:rsidR="001A32B6">
        <w:rPr>
          <w:rFonts w:ascii="Calibri" w:hAnsi="Calibri" w:cs="Calibri"/>
          <w:sz w:val="24"/>
        </w:rPr>
        <w:t xml:space="preserve"> </w:t>
      </w:r>
    </w:p>
    <w:p w14:paraId="2A2E257E" w14:textId="649E2735" w:rsidR="000C1FED" w:rsidRPr="001A32B6" w:rsidRDefault="007D6AC2" w:rsidP="000C1FED">
      <w:pPr>
        <w:pStyle w:val="a3"/>
        <w:numPr>
          <w:ilvl w:val="0"/>
          <w:numId w:val="1"/>
        </w:numPr>
        <w:spacing w:line="240" w:lineRule="auto"/>
        <w:ind w:leftChars="0"/>
        <w:jc w:val="left"/>
        <w:rPr>
          <w:rFonts w:ascii="Calibri" w:hAnsi="Calibri" w:cs="Calibri"/>
          <w:sz w:val="24"/>
        </w:rPr>
      </w:pPr>
      <w:r>
        <w:rPr>
          <w:rFonts w:ascii="Calibri" w:hAnsi="Calibri" w:cs="Calibri"/>
          <w:sz w:val="24"/>
        </w:rPr>
        <w:t xml:space="preserve"> Assessment Criteria</w:t>
      </w:r>
      <w:r w:rsidR="00AD68E9">
        <w:rPr>
          <w:rFonts w:ascii="Calibri" w:hAnsi="Calibri" w:cs="Calibri"/>
          <w:sz w:val="24"/>
        </w:rPr>
        <w:t xml:space="preserve"> </w:t>
      </w:r>
    </w:p>
    <w:p w14:paraId="65AF105F" w14:textId="36FB499E" w:rsidR="00B825B9" w:rsidRPr="007A0CAF" w:rsidRDefault="00DD3917" w:rsidP="00861CC3">
      <w:pPr>
        <w:pStyle w:val="a3"/>
        <w:numPr>
          <w:ilvl w:val="1"/>
          <w:numId w:val="1"/>
        </w:numPr>
        <w:spacing w:after="0" w:line="240" w:lineRule="auto"/>
        <w:ind w:leftChars="0"/>
        <w:jc w:val="left"/>
        <w:rPr>
          <w:rFonts w:ascii="Calibri" w:hAnsi="Calibri" w:cs="Calibri"/>
          <w:sz w:val="24"/>
        </w:rPr>
      </w:pPr>
      <w:r w:rsidRPr="007A0CAF">
        <w:rPr>
          <w:rFonts w:ascii="Calibri" w:hAnsi="Calibri" w:cs="Calibri"/>
          <w:b/>
          <w:sz w:val="24"/>
        </w:rPr>
        <w:t>Depth &amp; Insight</w:t>
      </w:r>
      <w:r w:rsidRPr="007A0CAF">
        <w:rPr>
          <w:rFonts w:ascii="Calibri" w:hAnsi="Calibri" w:cs="Calibri"/>
          <w:sz w:val="24"/>
        </w:rPr>
        <w:t xml:space="preserve">: </w:t>
      </w:r>
      <w:r w:rsidR="003D68DE" w:rsidRPr="007A0CAF">
        <w:rPr>
          <w:rFonts w:ascii="Calibri" w:hAnsi="Calibri" w:cs="Calibri"/>
          <w:sz w:val="24"/>
        </w:rPr>
        <w:t>Engages meaningfully with war, performance, and mediation.</w:t>
      </w:r>
    </w:p>
    <w:p w14:paraId="090C841A" w14:textId="2B0ECF5A" w:rsidR="000823AA" w:rsidRPr="007A0CAF" w:rsidRDefault="008E7D3E" w:rsidP="00861CC3">
      <w:pPr>
        <w:pStyle w:val="a3"/>
        <w:numPr>
          <w:ilvl w:val="1"/>
          <w:numId w:val="1"/>
        </w:numPr>
        <w:spacing w:after="0" w:line="240" w:lineRule="auto"/>
        <w:ind w:leftChars="0"/>
        <w:jc w:val="left"/>
        <w:rPr>
          <w:rFonts w:ascii="Calibri" w:hAnsi="Calibri" w:cs="Calibri"/>
          <w:sz w:val="24"/>
        </w:rPr>
      </w:pPr>
      <w:r w:rsidRPr="007A0CAF">
        <w:rPr>
          <w:rFonts w:ascii="Calibri" w:hAnsi="Calibri" w:cs="Calibri"/>
          <w:b/>
          <w:sz w:val="24"/>
        </w:rPr>
        <w:t>Coherence &amp; Structure</w:t>
      </w:r>
      <w:r w:rsidRPr="007A0CAF">
        <w:rPr>
          <w:rFonts w:ascii="Calibri" w:hAnsi="Calibri" w:cs="Calibri"/>
          <w:sz w:val="24"/>
        </w:rPr>
        <w:t xml:space="preserve">: </w:t>
      </w:r>
      <w:r w:rsidR="003D68DE" w:rsidRPr="007A0CAF">
        <w:rPr>
          <w:rFonts w:ascii="Calibri" w:hAnsi="Calibri" w:cs="Calibri"/>
          <w:sz w:val="24"/>
        </w:rPr>
        <w:t xml:space="preserve">Pieces connect under a unifying </w:t>
      </w:r>
      <w:r w:rsidR="00D23AD3">
        <w:rPr>
          <w:rFonts w:ascii="Calibri" w:hAnsi="Calibri" w:cs="Calibri"/>
          <w:sz w:val="24"/>
        </w:rPr>
        <w:t>theme, introduced in a short 1-2</w:t>
      </w:r>
      <w:r w:rsidR="003D68DE" w:rsidRPr="007A0CAF">
        <w:rPr>
          <w:rFonts w:ascii="Calibri" w:hAnsi="Calibri" w:cs="Calibri"/>
          <w:sz w:val="24"/>
        </w:rPr>
        <w:t xml:space="preserve"> page introduction.</w:t>
      </w:r>
    </w:p>
    <w:p w14:paraId="63768228" w14:textId="77777777" w:rsidR="006247CF" w:rsidRDefault="003D68DE" w:rsidP="00861CC3">
      <w:pPr>
        <w:pStyle w:val="a3"/>
        <w:numPr>
          <w:ilvl w:val="1"/>
          <w:numId w:val="1"/>
        </w:numPr>
        <w:spacing w:after="0" w:line="240" w:lineRule="auto"/>
        <w:ind w:leftChars="0"/>
        <w:jc w:val="left"/>
        <w:rPr>
          <w:rFonts w:ascii="Calibri" w:hAnsi="Calibri" w:cs="Calibri"/>
          <w:sz w:val="24"/>
        </w:rPr>
      </w:pPr>
      <w:r w:rsidRPr="007A0CAF">
        <w:rPr>
          <w:rFonts w:ascii="Calibri" w:hAnsi="Calibri" w:cs="Calibri"/>
          <w:b/>
          <w:sz w:val="24"/>
        </w:rPr>
        <w:t>En</w:t>
      </w:r>
      <w:r w:rsidR="007432FB" w:rsidRPr="007A0CAF">
        <w:rPr>
          <w:rFonts w:ascii="Calibri" w:hAnsi="Calibri" w:cs="Calibri"/>
          <w:b/>
          <w:sz w:val="24"/>
        </w:rPr>
        <w:t>gagement with Course Materials</w:t>
      </w:r>
      <w:r w:rsidR="007432FB" w:rsidRPr="007A0CAF">
        <w:rPr>
          <w:rFonts w:ascii="Calibri" w:hAnsi="Calibri" w:cs="Calibri"/>
          <w:sz w:val="24"/>
        </w:rPr>
        <w:t>:</w:t>
      </w:r>
      <w:r w:rsidRPr="007A0CAF">
        <w:rPr>
          <w:rFonts w:ascii="Calibri" w:hAnsi="Calibri" w:cs="Calibri"/>
          <w:sz w:val="24"/>
        </w:rPr>
        <w:t xml:space="preserve"> Draws on </w:t>
      </w:r>
      <w:r w:rsidR="008A480A" w:rsidRPr="007A0CAF">
        <w:rPr>
          <w:rFonts w:ascii="Calibri" w:hAnsi="Calibri" w:cs="Calibri"/>
          <w:sz w:val="24"/>
        </w:rPr>
        <w:t>course materials and class discussions</w:t>
      </w:r>
      <w:r w:rsidR="00E14DBA" w:rsidRPr="007A0CAF">
        <w:rPr>
          <w:rFonts w:ascii="Calibri" w:hAnsi="Calibri" w:cs="Calibri"/>
          <w:sz w:val="24"/>
        </w:rPr>
        <w:t>.</w:t>
      </w:r>
    </w:p>
    <w:p w14:paraId="1AC941A5" w14:textId="4BFFBA85" w:rsidR="003D68DE" w:rsidRPr="006247CF" w:rsidRDefault="006247CF" w:rsidP="006247CF">
      <w:pPr>
        <w:pStyle w:val="a3"/>
        <w:numPr>
          <w:ilvl w:val="1"/>
          <w:numId w:val="1"/>
        </w:numPr>
        <w:spacing w:line="240" w:lineRule="auto"/>
        <w:ind w:leftChars="0"/>
        <w:jc w:val="left"/>
        <w:rPr>
          <w:rFonts w:ascii="Calibri" w:hAnsi="Calibri" w:cs="Calibri"/>
          <w:b/>
          <w:sz w:val="24"/>
        </w:rPr>
      </w:pPr>
      <w:r w:rsidRPr="0086689C">
        <w:rPr>
          <w:rFonts w:ascii="Calibri" w:hAnsi="Calibri" w:cs="Calibri"/>
          <w:sz w:val="24"/>
        </w:rPr>
        <w:t>Please also refer to the</w:t>
      </w:r>
      <w:r>
        <w:rPr>
          <w:rFonts w:ascii="Calibri" w:hAnsi="Calibri" w:cs="Calibri"/>
          <w:b/>
          <w:sz w:val="24"/>
        </w:rPr>
        <w:t xml:space="preserve"> </w:t>
      </w:r>
      <w:r w:rsidRPr="006247CF">
        <w:rPr>
          <w:rFonts w:ascii="Calibri" w:hAnsi="Calibri" w:cs="Calibri"/>
          <w:b/>
          <w:sz w:val="24"/>
        </w:rPr>
        <w:t>Upper-Division Writing Course Rubric</w:t>
      </w:r>
      <w:r w:rsidR="00E14DBA" w:rsidRPr="006247CF">
        <w:rPr>
          <w:rFonts w:ascii="Calibri" w:hAnsi="Calibri" w:cs="Calibri"/>
          <w:sz w:val="24"/>
        </w:rPr>
        <w:t xml:space="preserve"> </w:t>
      </w:r>
      <w:r>
        <w:rPr>
          <w:rFonts w:ascii="Calibri" w:hAnsi="Calibri" w:cs="Calibri"/>
          <w:sz w:val="24"/>
        </w:rPr>
        <w:t>on Canvas</w:t>
      </w:r>
      <w:r w:rsidR="00492F84">
        <w:rPr>
          <w:rFonts w:ascii="Calibri" w:hAnsi="Calibri" w:cs="Calibri"/>
          <w:sz w:val="24"/>
        </w:rPr>
        <w:t xml:space="preserve">. </w:t>
      </w:r>
    </w:p>
    <w:p w14:paraId="04B1EA42" w14:textId="77777777" w:rsidR="00561CE5" w:rsidRPr="007A0CAF" w:rsidRDefault="00561CE5" w:rsidP="00FB4060">
      <w:pPr>
        <w:pStyle w:val="a3"/>
        <w:spacing w:line="240" w:lineRule="auto"/>
        <w:ind w:leftChars="0" w:left="1200"/>
        <w:jc w:val="left"/>
        <w:rPr>
          <w:rFonts w:ascii="Calibri" w:hAnsi="Calibri" w:cs="Calibri"/>
          <w:sz w:val="24"/>
          <w:u w:val="single"/>
        </w:rPr>
      </w:pPr>
    </w:p>
    <w:p w14:paraId="3E309ACF" w14:textId="17CD8B20" w:rsidR="00622104" w:rsidRPr="00622104" w:rsidRDefault="00212C90" w:rsidP="00622104">
      <w:pPr>
        <w:spacing w:line="240" w:lineRule="auto"/>
        <w:jc w:val="center"/>
        <w:rPr>
          <w:rFonts w:ascii="Calibri" w:hAnsi="Calibri" w:cs="Calibri"/>
          <w:b/>
          <w:sz w:val="24"/>
        </w:rPr>
      </w:pPr>
      <w:r w:rsidRPr="007A0CAF">
        <w:rPr>
          <w:rFonts w:ascii="Calibri" w:hAnsi="Calibri" w:cs="Calibri"/>
          <w:b/>
          <w:sz w:val="24"/>
        </w:rPr>
        <w:t xml:space="preserve">Weekly Schedule </w:t>
      </w:r>
      <w:r w:rsidR="00CE7AB7">
        <w:rPr>
          <w:rFonts w:ascii="Calibri" w:hAnsi="Calibri" w:cs="Calibri"/>
          <w:b/>
          <w:sz w:val="24"/>
        </w:rPr>
        <w:t>(subject to change)</w:t>
      </w:r>
    </w:p>
    <w:p w14:paraId="4E5C3E09" w14:textId="17CD8B20" w:rsidR="00212C90" w:rsidRPr="007A0CAF" w:rsidRDefault="00212C90" w:rsidP="00FB4060">
      <w:pPr>
        <w:spacing w:line="240" w:lineRule="auto"/>
        <w:jc w:val="left"/>
        <w:rPr>
          <w:rFonts w:ascii="Calibri" w:hAnsi="Calibri" w:cs="Calibri"/>
          <w:sz w:val="24"/>
          <w:u w:val="single"/>
        </w:rPr>
      </w:pPr>
      <w:r w:rsidRPr="007A0CAF">
        <w:rPr>
          <w:rFonts w:ascii="Calibri" w:hAnsi="Calibri" w:cs="Calibri"/>
          <w:sz w:val="24"/>
          <w:u w:val="single"/>
        </w:rPr>
        <w:t xml:space="preserve">W1: </w:t>
      </w:r>
      <w:r w:rsidR="00B039AB" w:rsidRPr="007A0CAF">
        <w:rPr>
          <w:rFonts w:ascii="Calibri" w:hAnsi="Calibri" w:cs="Calibri"/>
          <w:sz w:val="24"/>
          <w:u w:val="single"/>
        </w:rPr>
        <w:t>Staging War</w:t>
      </w:r>
      <w:r w:rsidR="00A13BFB" w:rsidRPr="007A0CAF">
        <w:rPr>
          <w:rFonts w:ascii="Calibri" w:hAnsi="Calibri" w:cs="Calibri"/>
          <w:sz w:val="24"/>
          <w:u w:val="single"/>
        </w:rPr>
        <w:t xml:space="preserve"> (literally)</w:t>
      </w:r>
    </w:p>
    <w:p w14:paraId="5BD38301" w14:textId="7CEB72E9" w:rsidR="00414B4B" w:rsidRPr="007A0CAF" w:rsidRDefault="00212C90" w:rsidP="00FB4060">
      <w:pPr>
        <w:spacing w:line="240" w:lineRule="auto"/>
        <w:jc w:val="left"/>
        <w:rPr>
          <w:rFonts w:ascii="Calibri" w:hAnsi="Calibri" w:cs="Calibri"/>
          <w:sz w:val="24"/>
        </w:rPr>
      </w:pPr>
      <w:r w:rsidRPr="007A0CAF">
        <w:rPr>
          <w:rFonts w:ascii="Calibri" w:hAnsi="Calibri" w:cs="Calibri"/>
          <w:sz w:val="24"/>
        </w:rPr>
        <w:t>Mar 31</w:t>
      </w:r>
      <w:r w:rsidR="00F33CE9" w:rsidRPr="007A0CAF">
        <w:rPr>
          <w:rFonts w:ascii="Calibri" w:hAnsi="Calibri" w:cs="Calibri"/>
          <w:sz w:val="24"/>
        </w:rPr>
        <w:tab/>
      </w:r>
      <w:r w:rsidR="00F33CE9" w:rsidRPr="007A0CAF">
        <w:rPr>
          <w:rFonts w:ascii="Calibri" w:hAnsi="Calibri" w:cs="Calibri"/>
          <w:sz w:val="24"/>
        </w:rPr>
        <w:tab/>
        <w:t xml:space="preserve">Introduction to the class </w:t>
      </w:r>
    </w:p>
    <w:p w14:paraId="4CA20FF3" w14:textId="6FA4409D" w:rsidR="006239F3" w:rsidRDefault="005F6E59" w:rsidP="00FB4060">
      <w:pPr>
        <w:spacing w:line="240" w:lineRule="auto"/>
        <w:jc w:val="left"/>
        <w:rPr>
          <w:rFonts w:ascii="Calibri" w:hAnsi="Calibri" w:cs="Calibri"/>
          <w:sz w:val="24"/>
        </w:rPr>
      </w:pPr>
      <w:r w:rsidRPr="0038128F">
        <w:rPr>
          <w:rFonts w:ascii="Calibri" w:hAnsi="Calibri" w:cs="Calibri"/>
          <w:sz w:val="24"/>
        </w:rPr>
        <w:t>Apr 2</w:t>
      </w:r>
      <w:r w:rsidR="00F33CE9" w:rsidRPr="0038128F">
        <w:rPr>
          <w:rFonts w:ascii="Calibri" w:hAnsi="Calibri" w:cs="Calibri"/>
          <w:sz w:val="24"/>
        </w:rPr>
        <w:tab/>
      </w:r>
      <w:r w:rsidR="00F33CE9" w:rsidRPr="0038128F">
        <w:rPr>
          <w:rFonts w:ascii="Calibri" w:hAnsi="Calibri" w:cs="Calibri"/>
          <w:sz w:val="24"/>
        </w:rPr>
        <w:tab/>
      </w:r>
      <w:r w:rsidR="00F33CE9" w:rsidRPr="0038128F">
        <w:rPr>
          <w:rFonts w:ascii="Calibri" w:hAnsi="Calibri" w:cs="Calibri"/>
          <w:i/>
          <w:sz w:val="24"/>
        </w:rPr>
        <w:t>Wag the Dog</w:t>
      </w:r>
      <w:r w:rsidR="00D20E5E" w:rsidRPr="0038128F">
        <w:rPr>
          <w:rFonts w:ascii="Calibri" w:hAnsi="Calibri" w:cs="Calibri"/>
          <w:sz w:val="24"/>
        </w:rPr>
        <w:t xml:space="preserve"> (1997, dir. Barry Levinson)</w:t>
      </w:r>
      <w:r w:rsidR="00D20E5E" w:rsidRPr="007A0CAF">
        <w:rPr>
          <w:rFonts w:ascii="Calibri" w:hAnsi="Calibri" w:cs="Calibri"/>
          <w:sz w:val="24"/>
        </w:rPr>
        <w:t xml:space="preserve"> </w:t>
      </w:r>
    </w:p>
    <w:p w14:paraId="0B4FBD80" w14:textId="597E85AB" w:rsidR="00414B4B" w:rsidRPr="007A0CAF" w:rsidRDefault="00414B4B" w:rsidP="00FB4060">
      <w:pPr>
        <w:spacing w:line="240" w:lineRule="auto"/>
        <w:jc w:val="left"/>
        <w:rPr>
          <w:rFonts w:ascii="Calibri" w:hAnsi="Calibri" w:cs="Calibri"/>
          <w:sz w:val="24"/>
        </w:rPr>
      </w:pPr>
      <w:r>
        <w:rPr>
          <w:rFonts w:ascii="Calibri" w:hAnsi="Calibri" w:cs="Calibri"/>
          <w:sz w:val="24"/>
        </w:rPr>
        <w:tab/>
      </w:r>
      <w:r>
        <w:rPr>
          <w:rFonts w:ascii="Calibri" w:hAnsi="Calibri" w:cs="Calibri"/>
          <w:sz w:val="24"/>
        </w:rPr>
        <w:tab/>
        <w:t xml:space="preserve">[Optional: </w:t>
      </w:r>
      <w:r w:rsidRPr="00414B4B">
        <w:rPr>
          <w:rFonts w:ascii="Calibri" w:hAnsi="Calibri" w:cs="Calibri"/>
          <w:i/>
          <w:sz w:val="24"/>
        </w:rPr>
        <w:t>Theaters of War</w:t>
      </w:r>
      <w:r>
        <w:rPr>
          <w:rFonts w:ascii="Calibri" w:hAnsi="Calibri" w:cs="Calibri"/>
          <w:sz w:val="24"/>
        </w:rPr>
        <w:t xml:space="preserve"> (2022)] </w:t>
      </w:r>
    </w:p>
    <w:p w14:paraId="4B26C2E2" w14:textId="2B580D09" w:rsidR="005F6E59" w:rsidRPr="007A0CAF" w:rsidRDefault="005F6E59" w:rsidP="00FB4060">
      <w:pPr>
        <w:spacing w:line="240" w:lineRule="auto"/>
        <w:jc w:val="left"/>
        <w:rPr>
          <w:rFonts w:ascii="Calibri" w:hAnsi="Calibri" w:cs="Calibri"/>
          <w:sz w:val="24"/>
          <w:u w:val="single"/>
        </w:rPr>
      </w:pPr>
    </w:p>
    <w:p w14:paraId="292754ED" w14:textId="27B4B6F8" w:rsidR="005F6E59" w:rsidRPr="007A0CAF" w:rsidRDefault="005F6E59" w:rsidP="00FB4060">
      <w:pPr>
        <w:spacing w:line="240" w:lineRule="auto"/>
        <w:jc w:val="left"/>
        <w:rPr>
          <w:rFonts w:ascii="Calibri" w:hAnsi="Calibri" w:cs="Calibri"/>
          <w:sz w:val="24"/>
          <w:u w:val="single"/>
        </w:rPr>
      </w:pPr>
      <w:r w:rsidRPr="007A0CAF">
        <w:rPr>
          <w:rFonts w:ascii="Calibri" w:hAnsi="Calibri" w:cs="Calibri"/>
          <w:sz w:val="24"/>
          <w:u w:val="single"/>
        </w:rPr>
        <w:t>W</w:t>
      </w:r>
      <w:r w:rsidR="00A97132" w:rsidRPr="007A0CAF">
        <w:rPr>
          <w:rFonts w:ascii="Calibri" w:hAnsi="Calibri" w:cs="Calibri"/>
          <w:sz w:val="24"/>
          <w:u w:val="single"/>
        </w:rPr>
        <w:t xml:space="preserve">2: </w:t>
      </w:r>
      <w:r w:rsidR="006C4C0C" w:rsidRPr="007A0CAF">
        <w:rPr>
          <w:rFonts w:ascii="Calibri" w:hAnsi="Calibri" w:cs="Calibri"/>
          <w:sz w:val="24"/>
          <w:u w:val="single"/>
        </w:rPr>
        <w:t>Truth and Reconciliation</w:t>
      </w:r>
      <w:r w:rsidR="00C3789F">
        <w:rPr>
          <w:rFonts w:ascii="Calibri" w:hAnsi="Calibri" w:cs="Calibri"/>
          <w:sz w:val="24"/>
          <w:u w:val="single"/>
        </w:rPr>
        <w:t>, Theater of the Court</w:t>
      </w:r>
      <w:r w:rsidR="006C4C0C" w:rsidRPr="007A0CAF">
        <w:rPr>
          <w:rFonts w:ascii="Calibri" w:hAnsi="Calibri" w:cs="Calibri"/>
          <w:sz w:val="24"/>
          <w:u w:val="single"/>
        </w:rPr>
        <w:t xml:space="preserve"> / Puppetry, Multimedia Theater</w:t>
      </w:r>
    </w:p>
    <w:p w14:paraId="06106B41" w14:textId="58184D8D" w:rsidR="00B540A4" w:rsidRPr="007A0CAF" w:rsidRDefault="005F6E59" w:rsidP="00B540A4">
      <w:pPr>
        <w:spacing w:line="240" w:lineRule="auto"/>
        <w:jc w:val="left"/>
        <w:rPr>
          <w:rFonts w:ascii="Calibri" w:hAnsi="Calibri" w:cs="Calibri"/>
          <w:sz w:val="24"/>
        </w:rPr>
      </w:pPr>
      <w:r w:rsidRPr="007A0CAF">
        <w:rPr>
          <w:rFonts w:ascii="Calibri" w:hAnsi="Calibri" w:cs="Calibri"/>
          <w:sz w:val="24"/>
        </w:rPr>
        <w:t>Apr 7</w:t>
      </w:r>
      <w:r w:rsidR="009C2BAF" w:rsidRPr="007A0CAF">
        <w:rPr>
          <w:rFonts w:ascii="Calibri" w:hAnsi="Calibri" w:cs="Calibri"/>
          <w:sz w:val="24"/>
        </w:rPr>
        <w:tab/>
      </w:r>
      <w:r w:rsidR="009C2BAF" w:rsidRPr="007A0CAF">
        <w:rPr>
          <w:rFonts w:ascii="Calibri" w:hAnsi="Calibri" w:cs="Calibri"/>
          <w:sz w:val="24"/>
        </w:rPr>
        <w:tab/>
      </w:r>
      <w:r w:rsidR="00B540A4" w:rsidRPr="007A0CAF">
        <w:rPr>
          <w:rFonts w:ascii="Calibri" w:hAnsi="Calibri" w:cs="Calibri"/>
          <w:sz w:val="24"/>
        </w:rPr>
        <w:t xml:space="preserve">Jane Taylor, </w:t>
      </w:r>
      <w:r w:rsidR="00B540A4" w:rsidRPr="007A0CAF">
        <w:rPr>
          <w:rFonts w:ascii="Calibri" w:hAnsi="Calibri" w:cs="Calibri"/>
          <w:i/>
          <w:sz w:val="24"/>
        </w:rPr>
        <w:t>Ubu and the Truth Commission</w:t>
      </w:r>
      <w:r w:rsidR="00C56839">
        <w:rPr>
          <w:rFonts w:ascii="Calibri" w:hAnsi="Calibri" w:cs="Calibri"/>
          <w:sz w:val="24"/>
        </w:rPr>
        <w:t xml:space="preserve"> (1998</w:t>
      </w:r>
      <w:r w:rsidR="00B540A4" w:rsidRPr="007A0CAF">
        <w:rPr>
          <w:rFonts w:ascii="Calibri" w:hAnsi="Calibri" w:cs="Calibri"/>
          <w:sz w:val="24"/>
        </w:rPr>
        <w:t xml:space="preserve">) </w:t>
      </w:r>
    </w:p>
    <w:p w14:paraId="6DAACAC5" w14:textId="60C55D92" w:rsidR="00437399" w:rsidRPr="00071B3F" w:rsidRDefault="005F6E59" w:rsidP="00071B3F">
      <w:pPr>
        <w:spacing w:line="240" w:lineRule="auto"/>
        <w:ind w:left="1600" w:hanging="1600"/>
        <w:jc w:val="left"/>
        <w:rPr>
          <w:rFonts w:ascii="Calibri" w:hAnsi="Calibri" w:cs="Calibri"/>
          <w:sz w:val="24"/>
        </w:rPr>
      </w:pPr>
      <w:r w:rsidRPr="007A0CAF">
        <w:rPr>
          <w:rFonts w:ascii="Calibri" w:hAnsi="Calibri" w:cs="Calibri"/>
          <w:sz w:val="24"/>
        </w:rPr>
        <w:t>Apr 9</w:t>
      </w:r>
      <w:r w:rsidR="00B43C96" w:rsidRPr="007A0CAF">
        <w:rPr>
          <w:rFonts w:ascii="Calibri" w:hAnsi="Calibri" w:cs="Calibri"/>
          <w:sz w:val="24"/>
        </w:rPr>
        <w:tab/>
      </w:r>
      <w:r w:rsidR="00437399" w:rsidRPr="00437399">
        <w:rPr>
          <w:rFonts w:ascii="Calibri" w:hAnsi="Calibri" w:cs="Calibri"/>
          <w:sz w:val="24"/>
        </w:rPr>
        <w:t>Tamar Meskin and Tanya van der Walt</w:t>
      </w:r>
      <w:r w:rsidR="00071B3F">
        <w:rPr>
          <w:rFonts w:ascii="Calibri" w:hAnsi="Calibri" w:cs="Calibri"/>
          <w:sz w:val="24"/>
        </w:rPr>
        <w:t>, “</w:t>
      </w:r>
      <w:r w:rsidR="00C56839">
        <w:rPr>
          <w:rFonts w:ascii="Calibri" w:hAnsi="Calibri" w:cs="Calibri"/>
          <w:sz w:val="24"/>
        </w:rPr>
        <w:t>‘</w:t>
      </w:r>
      <w:r w:rsidR="00071B3F" w:rsidRPr="00071B3F">
        <w:rPr>
          <w:rFonts w:ascii="Calibri" w:hAnsi="Calibri" w:cs="Calibri"/>
          <w:sz w:val="24"/>
        </w:rPr>
        <w:t>Public Hearing of Priv</w:t>
      </w:r>
      <w:r w:rsidR="00071B3F">
        <w:rPr>
          <w:rFonts w:ascii="Calibri" w:hAnsi="Calibri" w:cs="Calibri"/>
          <w:sz w:val="24"/>
        </w:rPr>
        <w:t xml:space="preserve">ate Griefs’: Investigating the </w:t>
      </w:r>
      <w:r w:rsidR="00071B3F" w:rsidRPr="00071B3F">
        <w:rPr>
          <w:rFonts w:ascii="Calibri" w:hAnsi="Calibri" w:cs="Calibri"/>
          <w:sz w:val="24"/>
        </w:rPr>
        <w:t>Performance of History in J</w:t>
      </w:r>
      <w:r w:rsidR="00071B3F">
        <w:rPr>
          <w:rFonts w:ascii="Calibri" w:hAnsi="Calibri" w:cs="Calibri"/>
          <w:sz w:val="24"/>
        </w:rPr>
        <w:t xml:space="preserve">ane Taylor’s </w:t>
      </w:r>
      <w:r w:rsidR="00071B3F" w:rsidRPr="00C56839">
        <w:rPr>
          <w:rFonts w:ascii="Calibri" w:hAnsi="Calibri" w:cs="Calibri"/>
          <w:i/>
          <w:sz w:val="24"/>
        </w:rPr>
        <w:t>Ubu and the Truth Commission</w:t>
      </w:r>
      <w:r w:rsidR="00071B3F" w:rsidRPr="00071B3F">
        <w:rPr>
          <w:rFonts w:ascii="Calibri" w:hAnsi="Calibri" w:cs="Calibri"/>
          <w:sz w:val="24"/>
        </w:rPr>
        <w:t xml:space="preserve"> (1998) and John Kani’s </w:t>
      </w:r>
      <w:r w:rsidR="00071B3F" w:rsidRPr="00C56839">
        <w:rPr>
          <w:rFonts w:ascii="Calibri" w:hAnsi="Calibri" w:cs="Calibri"/>
          <w:i/>
          <w:sz w:val="24"/>
        </w:rPr>
        <w:t>Nothing but the Truth</w:t>
      </w:r>
      <w:r w:rsidR="00071B3F" w:rsidRPr="00071B3F">
        <w:rPr>
          <w:rFonts w:ascii="Calibri" w:hAnsi="Calibri" w:cs="Calibri"/>
          <w:sz w:val="24"/>
        </w:rPr>
        <w:t xml:space="preserve"> (2002)</w:t>
      </w:r>
      <w:r w:rsidR="00C56839">
        <w:rPr>
          <w:rFonts w:ascii="Calibri" w:hAnsi="Calibri" w:cs="Calibri"/>
          <w:sz w:val="24"/>
        </w:rPr>
        <w:t xml:space="preserve">” (2013) </w:t>
      </w:r>
    </w:p>
    <w:p w14:paraId="3A4AF970" w14:textId="77777777" w:rsidR="00595C10" w:rsidRPr="007A0CAF" w:rsidRDefault="00595C10" w:rsidP="00B540A4">
      <w:pPr>
        <w:spacing w:line="240" w:lineRule="auto"/>
        <w:jc w:val="left"/>
        <w:rPr>
          <w:rFonts w:ascii="Calibri" w:hAnsi="Calibri" w:cs="Calibri"/>
          <w:sz w:val="24"/>
          <w:u w:val="single"/>
        </w:rPr>
      </w:pPr>
    </w:p>
    <w:p w14:paraId="364A4C82" w14:textId="160B4C9B" w:rsidR="00B540A4" w:rsidRPr="007A0CAF" w:rsidRDefault="005F6E59" w:rsidP="00B540A4">
      <w:pPr>
        <w:spacing w:line="240" w:lineRule="auto"/>
        <w:jc w:val="left"/>
        <w:rPr>
          <w:rFonts w:ascii="Calibri" w:hAnsi="Calibri" w:cs="Calibri"/>
          <w:sz w:val="24"/>
          <w:u w:val="single"/>
        </w:rPr>
      </w:pPr>
      <w:r w:rsidRPr="007A0CAF">
        <w:rPr>
          <w:rFonts w:ascii="Calibri" w:hAnsi="Calibri" w:cs="Calibri"/>
          <w:sz w:val="24"/>
          <w:u w:val="single"/>
        </w:rPr>
        <w:t xml:space="preserve">W3: </w:t>
      </w:r>
      <w:r w:rsidR="00B42E4E">
        <w:rPr>
          <w:rFonts w:ascii="Calibri" w:hAnsi="Calibri" w:cs="Calibri"/>
          <w:sz w:val="24"/>
          <w:u w:val="single"/>
        </w:rPr>
        <w:t>Theater of</w:t>
      </w:r>
      <w:r w:rsidR="002D6465">
        <w:rPr>
          <w:rFonts w:ascii="Calibri" w:hAnsi="Calibri" w:cs="Calibri"/>
          <w:sz w:val="24"/>
          <w:u w:val="single"/>
        </w:rPr>
        <w:t xml:space="preserve"> Loyalty</w:t>
      </w:r>
      <w:r w:rsidR="004D2809">
        <w:rPr>
          <w:rFonts w:ascii="Calibri" w:hAnsi="Calibri" w:cs="Calibri"/>
          <w:sz w:val="24"/>
          <w:u w:val="single"/>
        </w:rPr>
        <w:t xml:space="preserve"> </w:t>
      </w:r>
      <w:r w:rsidR="00A46023" w:rsidRPr="007A0CAF">
        <w:rPr>
          <w:rFonts w:ascii="Calibri" w:hAnsi="Calibri" w:cs="Calibri"/>
          <w:sz w:val="24"/>
          <w:u w:val="single"/>
        </w:rPr>
        <w:t>/ Musical</w:t>
      </w:r>
    </w:p>
    <w:p w14:paraId="526B039C" w14:textId="60AFA88D" w:rsidR="00D17236" w:rsidRPr="0084460A" w:rsidRDefault="005F6E59" w:rsidP="005A1592">
      <w:pPr>
        <w:spacing w:line="240" w:lineRule="auto"/>
        <w:ind w:left="1598" w:hanging="1598"/>
        <w:jc w:val="left"/>
        <w:rPr>
          <w:rFonts w:ascii="Calibri" w:hAnsi="Calibri" w:cs="Calibri"/>
          <w:sz w:val="24"/>
        </w:rPr>
      </w:pPr>
      <w:r w:rsidRPr="00F504DE">
        <w:rPr>
          <w:rFonts w:ascii="Calibri" w:hAnsi="Calibri" w:cs="Calibri"/>
          <w:sz w:val="24"/>
        </w:rPr>
        <w:t xml:space="preserve">Apr 14 </w:t>
      </w:r>
      <w:r w:rsidR="00A875B7" w:rsidRPr="00F504DE">
        <w:rPr>
          <w:rFonts w:ascii="Calibri" w:hAnsi="Calibri" w:cs="Calibri"/>
          <w:sz w:val="24"/>
        </w:rPr>
        <w:tab/>
      </w:r>
      <w:r w:rsidR="00A70915" w:rsidRPr="00F504DE">
        <w:rPr>
          <w:rFonts w:ascii="Calibri" w:hAnsi="Calibri" w:cs="Calibri"/>
          <w:sz w:val="24"/>
        </w:rPr>
        <w:t xml:space="preserve">Jay Kuo, </w:t>
      </w:r>
      <w:r w:rsidR="00A70915" w:rsidRPr="0084460A">
        <w:rPr>
          <w:rFonts w:ascii="Calibri" w:hAnsi="Calibri" w:cs="Calibri"/>
          <w:sz w:val="24"/>
        </w:rPr>
        <w:t>Lorenzo Thione,</w:t>
      </w:r>
      <w:r w:rsidR="00884A89" w:rsidRPr="0084460A">
        <w:rPr>
          <w:rFonts w:ascii="Calibri" w:hAnsi="Calibri" w:cs="Calibri"/>
          <w:sz w:val="24"/>
        </w:rPr>
        <w:t xml:space="preserve"> and</w:t>
      </w:r>
      <w:r w:rsidR="00A70915" w:rsidRPr="0084460A">
        <w:rPr>
          <w:rFonts w:ascii="Calibri" w:hAnsi="Calibri" w:cs="Calibri"/>
          <w:sz w:val="24"/>
        </w:rPr>
        <w:t xml:space="preserve"> Marc Acito, </w:t>
      </w:r>
      <w:r w:rsidR="000A5867" w:rsidRPr="0084460A">
        <w:rPr>
          <w:rFonts w:ascii="Calibri" w:hAnsi="Calibri" w:cs="Calibri"/>
          <w:i/>
          <w:sz w:val="24"/>
        </w:rPr>
        <w:t>Allegiance</w:t>
      </w:r>
      <w:r w:rsidR="000A5867" w:rsidRPr="0084460A">
        <w:rPr>
          <w:rFonts w:ascii="Calibri" w:hAnsi="Calibri" w:cs="Calibri"/>
          <w:sz w:val="24"/>
        </w:rPr>
        <w:t xml:space="preserve"> (</w:t>
      </w:r>
      <w:r w:rsidR="00A70915" w:rsidRPr="0084460A">
        <w:rPr>
          <w:rFonts w:ascii="Calibri" w:hAnsi="Calibri" w:cs="Calibri"/>
          <w:sz w:val="24"/>
        </w:rPr>
        <w:t>2012)</w:t>
      </w:r>
      <w:r w:rsidR="00205029" w:rsidRPr="0084460A">
        <w:rPr>
          <w:rFonts w:ascii="Calibri" w:hAnsi="Calibri" w:cs="Calibri"/>
          <w:sz w:val="24"/>
        </w:rPr>
        <w:t xml:space="preserve"> *</w:t>
      </w:r>
    </w:p>
    <w:p w14:paraId="5F3BD6E7" w14:textId="4E2970C9" w:rsidR="002864B6" w:rsidRPr="0084460A" w:rsidRDefault="005F6E59" w:rsidP="00FF4476">
      <w:pPr>
        <w:spacing w:after="0" w:line="240" w:lineRule="auto"/>
        <w:ind w:left="1598" w:hanging="1598"/>
        <w:jc w:val="left"/>
        <w:rPr>
          <w:rFonts w:ascii="Calibri" w:hAnsi="Calibri" w:cs="Calibri"/>
          <w:sz w:val="24"/>
        </w:rPr>
      </w:pPr>
      <w:r w:rsidRPr="0084460A">
        <w:rPr>
          <w:rFonts w:ascii="Calibri" w:hAnsi="Calibri" w:cs="Calibri"/>
          <w:sz w:val="24"/>
        </w:rPr>
        <w:t xml:space="preserve">Apr 16 </w:t>
      </w:r>
      <w:r w:rsidR="00C43FC5" w:rsidRPr="0084460A">
        <w:rPr>
          <w:rFonts w:ascii="Calibri" w:hAnsi="Calibri" w:cs="Calibri"/>
          <w:sz w:val="24"/>
        </w:rPr>
        <w:tab/>
      </w:r>
      <w:r w:rsidR="00474881" w:rsidRPr="0084460A">
        <w:rPr>
          <w:rFonts w:ascii="Calibri" w:hAnsi="Calibri" w:cs="Calibri"/>
          <w:sz w:val="24"/>
        </w:rPr>
        <w:t>[</w:t>
      </w:r>
      <w:r w:rsidR="002864B6" w:rsidRPr="0084460A">
        <w:rPr>
          <w:rFonts w:ascii="Calibri" w:hAnsi="Calibri" w:cs="Calibri"/>
          <w:sz w:val="24"/>
        </w:rPr>
        <w:t>#Recorded Lecture</w:t>
      </w:r>
      <w:r w:rsidR="00474881" w:rsidRPr="0084460A">
        <w:rPr>
          <w:rFonts w:ascii="Calibri" w:hAnsi="Calibri" w:cs="Calibri"/>
          <w:sz w:val="24"/>
        </w:rPr>
        <w:t>]</w:t>
      </w:r>
      <w:r w:rsidR="00430409" w:rsidRPr="0084460A">
        <w:rPr>
          <w:rFonts w:ascii="Calibri" w:hAnsi="Calibri" w:cs="Calibri"/>
          <w:sz w:val="24"/>
        </w:rPr>
        <w:t xml:space="preserve"> </w:t>
      </w:r>
    </w:p>
    <w:p w14:paraId="3396858D" w14:textId="6F1DA47A" w:rsidR="00B540A4" w:rsidRPr="0084460A" w:rsidRDefault="00A10578" w:rsidP="002864B6">
      <w:pPr>
        <w:spacing w:line="240" w:lineRule="auto"/>
        <w:ind w:left="1598"/>
        <w:jc w:val="left"/>
        <w:rPr>
          <w:rFonts w:ascii="Calibri" w:hAnsi="Calibri" w:cs="Calibri"/>
          <w:sz w:val="24"/>
        </w:rPr>
      </w:pPr>
      <w:r w:rsidRPr="0084460A">
        <w:rPr>
          <w:rFonts w:ascii="Calibri" w:hAnsi="Calibri" w:cs="Calibri"/>
          <w:sz w:val="24"/>
        </w:rPr>
        <w:t xml:space="preserve">Lindsey N. Kingston, “George Takei’s </w:t>
      </w:r>
      <w:r w:rsidRPr="0084460A">
        <w:rPr>
          <w:rFonts w:ascii="Calibri" w:hAnsi="Calibri" w:cs="Calibri"/>
          <w:i/>
          <w:sz w:val="24"/>
        </w:rPr>
        <w:t>Allegiance</w:t>
      </w:r>
      <w:r w:rsidRPr="0084460A">
        <w:rPr>
          <w:rFonts w:ascii="Calibri" w:hAnsi="Calibri" w:cs="Calibri"/>
          <w:sz w:val="24"/>
        </w:rPr>
        <w:t>: WWII Japanese American</w:t>
      </w:r>
      <w:r w:rsidR="00225910" w:rsidRPr="0084460A">
        <w:rPr>
          <w:rFonts w:ascii="Calibri" w:hAnsi="Calibri" w:cs="Calibri"/>
          <w:sz w:val="24"/>
        </w:rPr>
        <w:t xml:space="preserve"> </w:t>
      </w:r>
      <w:r w:rsidR="006E606B" w:rsidRPr="0084460A">
        <w:rPr>
          <w:rFonts w:ascii="Calibri" w:hAnsi="Calibri" w:cs="Calibri"/>
          <w:sz w:val="24"/>
        </w:rPr>
        <w:t>I</w:t>
      </w:r>
      <w:r w:rsidR="000C0C3F" w:rsidRPr="0084460A">
        <w:rPr>
          <w:rFonts w:ascii="Calibri" w:hAnsi="Calibri" w:cs="Calibri"/>
          <w:sz w:val="24"/>
        </w:rPr>
        <w:t>ncarceration as a Cautionary T</w:t>
      </w:r>
      <w:r w:rsidRPr="0084460A">
        <w:rPr>
          <w:rFonts w:ascii="Calibri" w:hAnsi="Calibri" w:cs="Calibri"/>
          <w:sz w:val="24"/>
        </w:rPr>
        <w:t xml:space="preserve">ale” </w:t>
      </w:r>
      <w:r w:rsidR="0044300E" w:rsidRPr="0084460A">
        <w:rPr>
          <w:rFonts w:ascii="Calibri" w:hAnsi="Calibri" w:cs="Calibri"/>
          <w:sz w:val="24"/>
        </w:rPr>
        <w:t>(2024)</w:t>
      </w:r>
      <w:r w:rsidR="00630DC3" w:rsidRPr="0084460A">
        <w:rPr>
          <w:rFonts w:ascii="Calibri" w:hAnsi="Calibri" w:cs="Calibri"/>
          <w:sz w:val="24"/>
        </w:rPr>
        <w:t xml:space="preserve"> </w:t>
      </w:r>
    </w:p>
    <w:p w14:paraId="1C44DCB7" w14:textId="18D42C2E" w:rsidR="005F6E59" w:rsidRPr="0084460A" w:rsidRDefault="005F6E59" w:rsidP="00FB4060">
      <w:pPr>
        <w:spacing w:line="240" w:lineRule="auto"/>
        <w:jc w:val="left"/>
        <w:rPr>
          <w:rFonts w:ascii="Calibri" w:hAnsi="Calibri" w:cs="Calibri"/>
          <w:sz w:val="24"/>
        </w:rPr>
      </w:pPr>
    </w:p>
    <w:p w14:paraId="0B68E1FB" w14:textId="77777777" w:rsidR="00800287" w:rsidRPr="0084460A" w:rsidRDefault="005F6E59" w:rsidP="00800287">
      <w:pPr>
        <w:spacing w:line="240" w:lineRule="auto"/>
        <w:jc w:val="left"/>
        <w:rPr>
          <w:rFonts w:ascii="Calibri" w:hAnsi="Calibri" w:cs="Calibri"/>
          <w:sz w:val="24"/>
          <w:u w:val="single"/>
        </w:rPr>
      </w:pPr>
      <w:r w:rsidRPr="0084460A">
        <w:rPr>
          <w:rFonts w:ascii="Calibri" w:hAnsi="Calibri" w:cs="Calibri"/>
          <w:sz w:val="24"/>
          <w:u w:val="single"/>
        </w:rPr>
        <w:t xml:space="preserve">W4: </w:t>
      </w:r>
      <w:r w:rsidR="00800287" w:rsidRPr="0084460A">
        <w:rPr>
          <w:rFonts w:ascii="Calibri" w:hAnsi="Calibri" w:cs="Calibri"/>
          <w:sz w:val="24"/>
          <w:u w:val="single"/>
        </w:rPr>
        <w:t>Theater of Terrorism / Visual Art</w:t>
      </w:r>
    </w:p>
    <w:p w14:paraId="2C6C35B6" w14:textId="670F1FD3" w:rsidR="000F0AC9" w:rsidRPr="0084460A" w:rsidRDefault="005F6E59" w:rsidP="00FF4476">
      <w:pPr>
        <w:spacing w:after="0" w:line="240" w:lineRule="auto"/>
        <w:ind w:left="1598" w:hanging="1598"/>
        <w:jc w:val="left"/>
        <w:rPr>
          <w:rFonts w:ascii="Calibri" w:hAnsi="Calibri" w:cs="Calibri"/>
          <w:sz w:val="24"/>
        </w:rPr>
      </w:pPr>
      <w:r w:rsidRPr="0084460A">
        <w:rPr>
          <w:rFonts w:ascii="Calibri" w:hAnsi="Calibri" w:cs="Calibri"/>
          <w:sz w:val="24"/>
        </w:rPr>
        <w:t>Apr 21</w:t>
      </w:r>
      <w:r w:rsidR="004C53CE" w:rsidRPr="0084460A">
        <w:rPr>
          <w:rFonts w:ascii="Calibri" w:hAnsi="Calibri" w:cs="Calibri"/>
          <w:sz w:val="24"/>
        </w:rPr>
        <w:tab/>
      </w:r>
      <w:r w:rsidR="00474881" w:rsidRPr="0084460A">
        <w:rPr>
          <w:rFonts w:ascii="Calibri" w:hAnsi="Calibri" w:cs="Calibri"/>
          <w:sz w:val="24"/>
        </w:rPr>
        <w:t>[</w:t>
      </w:r>
      <w:r w:rsidR="006E681C" w:rsidRPr="0084460A">
        <w:rPr>
          <w:rFonts w:ascii="Calibri" w:hAnsi="Calibri" w:cs="Calibri"/>
          <w:sz w:val="24"/>
        </w:rPr>
        <w:t>#Recorded Lecture</w:t>
      </w:r>
      <w:r w:rsidR="00474881" w:rsidRPr="0084460A">
        <w:rPr>
          <w:rFonts w:ascii="Calibri" w:hAnsi="Calibri" w:cs="Calibri"/>
          <w:sz w:val="24"/>
        </w:rPr>
        <w:t>]</w:t>
      </w:r>
      <w:r w:rsidR="00064FFE" w:rsidRPr="0084460A">
        <w:rPr>
          <w:rFonts w:ascii="Calibri" w:hAnsi="Calibri" w:cs="Calibri"/>
          <w:sz w:val="24"/>
        </w:rPr>
        <w:t xml:space="preserve"> </w:t>
      </w:r>
    </w:p>
    <w:p w14:paraId="321E6EA6" w14:textId="4CA49DCF" w:rsidR="00F310FA" w:rsidRPr="00FF4476" w:rsidRDefault="003024F8" w:rsidP="00FF4476">
      <w:pPr>
        <w:pStyle w:val="a3"/>
        <w:numPr>
          <w:ilvl w:val="2"/>
          <w:numId w:val="7"/>
        </w:numPr>
        <w:spacing w:after="0" w:line="240" w:lineRule="auto"/>
        <w:ind w:leftChars="0"/>
        <w:jc w:val="left"/>
        <w:rPr>
          <w:rFonts w:ascii="Calibri" w:hAnsi="Calibri" w:cs="Calibri"/>
          <w:sz w:val="24"/>
        </w:rPr>
      </w:pPr>
      <w:r w:rsidRPr="00FF4476">
        <w:rPr>
          <w:rFonts w:ascii="Calibri" w:hAnsi="Calibri" w:cs="Calibri"/>
          <w:sz w:val="24"/>
        </w:rPr>
        <w:t xml:space="preserve">Theater of Operations: The Gulf Wars 1991–2011 (Nov 3, 2019–Mar 1, 2020, MoMA PS1), </w:t>
      </w:r>
      <w:hyperlink r:id="rId15" w:history="1">
        <w:r w:rsidRPr="00FF4476">
          <w:rPr>
            <w:rStyle w:val="a4"/>
            <w:rFonts w:ascii="Calibri" w:hAnsi="Calibri" w:cs="Calibri"/>
            <w:sz w:val="24"/>
          </w:rPr>
          <w:t>https://www.moma.org/calendar/exhibitions/5084</w:t>
        </w:r>
      </w:hyperlink>
      <w:r w:rsidRPr="00FF4476">
        <w:rPr>
          <w:rFonts w:ascii="Calibri" w:hAnsi="Calibri" w:cs="Calibri"/>
          <w:sz w:val="24"/>
        </w:rPr>
        <w:t xml:space="preserve">? </w:t>
      </w:r>
    </w:p>
    <w:p w14:paraId="7D347262" w14:textId="60AB9BA1" w:rsidR="00C004EA" w:rsidRPr="00D45277" w:rsidRDefault="005F6E59" w:rsidP="009D0AE4">
      <w:pPr>
        <w:spacing w:line="240" w:lineRule="auto"/>
        <w:ind w:left="1598" w:hanging="1598"/>
        <w:jc w:val="left"/>
        <w:rPr>
          <w:rFonts w:ascii="Calibri" w:hAnsi="Calibri" w:cs="Calibri"/>
          <w:sz w:val="24"/>
        </w:rPr>
      </w:pPr>
      <w:r w:rsidRPr="004F5506">
        <w:rPr>
          <w:rFonts w:ascii="Calibri" w:hAnsi="Calibri" w:cs="Calibri"/>
          <w:sz w:val="24"/>
        </w:rPr>
        <w:t xml:space="preserve">Apr 23 </w:t>
      </w:r>
      <w:r w:rsidR="00202342" w:rsidRPr="004F5506">
        <w:rPr>
          <w:rFonts w:ascii="Calibri" w:hAnsi="Calibri" w:cs="Calibri"/>
          <w:sz w:val="24"/>
        </w:rPr>
        <w:tab/>
      </w:r>
      <w:r w:rsidR="0029445D" w:rsidRPr="00D45277">
        <w:rPr>
          <w:rFonts w:ascii="Calibri" w:hAnsi="Calibri" w:cs="Calibri"/>
          <w:sz w:val="24"/>
        </w:rPr>
        <w:t>Kenan Van de Mieroop</w:t>
      </w:r>
      <w:r w:rsidR="00935597" w:rsidRPr="00D45277">
        <w:rPr>
          <w:rFonts w:ascii="Calibri" w:hAnsi="Calibri" w:cs="Calibri"/>
          <w:sz w:val="24"/>
        </w:rPr>
        <w:t xml:space="preserve">, </w:t>
      </w:r>
      <w:r w:rsidR="0038038E" w:rsidRPr="00D45277">
        <w:rPr>
          <w:rFonts w:ascii="Calibri" w:hAnsi="Calibri" w:cs="Calibri"/>
          <w:sz w:val="24"/>
        </w:rPr>
        <w:t xml:space="preserve">“Naming Atrocity: </w:t>
      </w:r>
      <w:r w:rsidR="0038038E" w:rsidRPr="00D45277">
        <w:rPr>
          <w:rFonts w:ascii="Calibri" w:hAnsi="Calibri" w:cs="Calibri"/>
          <w:i/>
          <w:sz w:val="24"/>
        </w:rPr>
        <w:t xml:space="preserve">Theater of Operations: The Gulf Wars </w:t>
      </w:r>
      <w:r w:rsidR="0038038E" w:rsidRPr="00D45277">
        <w:rPr>
          <w:rFonts w:ascii="Calibri" w:hAnsi="Calibri" w:cs="Calibri"/>
          <w:i/>
          <w:sz w:val="24"/>
        </w:rPr>
        <w:lastRenderedPageBreak/>
        <w:t>1991-2011</w:t>
      </w:r>
      <w:r w:rsidR="0038038E" w:rsidRPr="00D45277">
        <w:rPr>
          <w:rFonts w:ascii="Calibri" w:hAnsi="Calibri" w:cs="Calibri"/>
          <w:sz w:val="24"/>
        </w:rPr>
        <w:t>, Curated by Peter Eleey and Ruba K</w:t>
      </w:r>
      <w:r w:rsidR="009D0AE4" w:rsidRPr="00D45277">
        <w:rPr>
          <w:rFonts w:ascii="Calibri" w:hAnsi="Calibri" w:cs="Calibri"/>
          <w:sz w:val="24"/>
        </w:rPr>
        <w:t>a</w:t>
      </w:r>
      <w:r w:rsidR="0038038E" w:rsidRPr="00D45277">
        <w:rPr>
          <w:rFonts w:ascii="Calibri" w:hAnsi="Calibri" w:cs="Calibri"/>
          <w:sz w:val="24"/>
        </w:rPr>
        <w:t xml:space="preserve">trib.” </w:t>
      </w:r>
      <w:r w:rsidR="00D45277" w:rsidRPr="00D45277">
        <w:rPr>
          <w:rFonts w:ascii="Calibri" w:hAnsi="Calibri" w:cs="Calibri"/>
          <w:sz w:val="24"/>
        </w:rPr>
        <w:t xml:space="preserve">(2020) </w:t>
      </w:r>
    </w:p>
    <w:p w14:paraId="5EAAE93E" w14:textId="091ED90F" w:rsidR="005334C0" w:rsidRPr="004F5506" w:rsidRDefault="00C004EA" w:rsidP="00C004EA">
      <w:pPr>
        <w:spacing w:line="240" w:lineRule="auto"/>
        <w:ind w:left="1598"/>
        <w:jc w:val="left"/>
        <w:rPr>
          <w:rFonts w:ascii="Calibri" w:hAnsi="Calibri" w:cs="Calibri"/>
          <w:sz w:val="24"/>
        </w:rPr>
      </w:pPr>
      <w:r w:rsidRPr="00D45277">
        <w:rPr>
          <w:rFonts w:ascii="Calibri" w:hAnsi="Calibri" w:cs="Calibri"/>
          <w:sz w:val="24"/>
        </w:rPr>
        <w:t>Eleni</w:t>
      </w:r>
      <w:r w:rsidR="00935597" w:rsidRPr="00D45277">
        <w:rPr>
          <w:rFonts w:ascii="Calibri" w:hAnsi="Calibri" w:cs="Calibri"/>
          <w:sz w:val="24"/>
        </w:rPr>
        <w:t xml:space="preserve"> Zaras,</w:t>
      </w:r>
      <w:r w:rsidRPr="00D45277">
        <w:rPr>
          <w:rFonts w:ascii="Calibri" w:hAnsi="Calibri" w:cs="Calibri"/>
          <w:sz w:val="24"/>
        </w:rPr>
        <w:t xml:space="preserve"> “New York City's MoMA PS1 "Gulf Wars Exhibition</w:t>
      </w:r>
      <w:r w:rsidRPr="00D45277">
        <w:rPr>
          <w:rFonts w:ascii="Calibri" w:hAnsi="Calibri" w:cs="Calibri" w:hint="eastAsia"/>
          <w:sz w:val="24"/>
        </w:rPr>
        <w:t xml:space="preserve"> </w:t>
      </w:r>
      <w:r w:rsidRPr="00D45277">
        <w:rPr>
          <w:rFonts w:ascii="Calibri" w:hAnsi="Calibri" w:cs="Calibri"/>
          <w:sz w:val="24"/>
        </w:rPr>
        <w:t>Caught in Crossfir</w:t>
      </w:r>
      <w:r w:rsidRPr="00D45277">
        <w:rPr>
          <w:rFonts w:ascii="Calibri" w:hAnsi="Calibri" w:cs="Calibri" w:hint="eastAsia"/>
          <w:sz w:val="24"/>
        </w:rPr>
        <w:t>e</w:t>
      </w:r>
      <w:r w:rsidRPr="00D45277">
        <w:rPr>
          <w:rFonts w:ascii="Calibri" w:hAnsi="Calibri" w:cs="Calibri"/>
          <w:sz w:val="24"/>
        </w:rPr>
        <w:t>.” (2020)</w:t>
      </w:r>
      <w:r>
        <w:rPr>
          <w:rFonts w:ascii="Calibri" w:hAnsi="Calibri" w:cs="Calibri"/>
          <w:sz w:val="24"/>
        </w:rPr>
        <w:t xml:space="preserve"> </w:t>
      </w:r>
    </w:p>
    <w:p w14:paraId="0AAA9350" w14:textId="4CE22C38" w:rsidR="005F6E59" w:rsidRPr="007A0CAF" w:rsidRDefault="005F6E59" w:rsidP="00FB4060">
      <w:pPr>
        <w:spacing w:line="240" w:lineRule="auto"/>
        <w:jc w:val="left"/>
        <w:rPr>
          <w:rFonts w:ascii="Calibri" w:hAnsi="Calibri" w:cs="Calibri"/>
          <w:sz w:val="24"/>
        </w:rPr>
      </w:pPr>
    </w:p>
    <w:p w14:paraId="1BC7371D" w14:textId="366564DA" w:rsidR="005F6E59" w:rsidRPr="007A0CAF" w:rsidRDefault="005F6E59" w:rsidP="00FB4060">
      <w:pPr>
        <w:spacing w:line="240" w:lineRule="auto"/>
        <w:jc w:val="left"/>
        <w:rPr>
          <w:rFonts w:ascii="Calibri" w:hAnsi="Calibri" w:cs="Calibri"/>
          <w:sz w:val="24"/>
          <w:u w:val="single"/>
        </w:rPr>
      </w:pPr>
      <w:r w:rsidRPr="007A0CAF">
        <w:rPr>
          <w:rFonts w:ascii="Calibri" w:hAnsi="Calibri" w:cs="Calibri"/>
          <w:sz w:val="24"/>
          <w:u w:val="single"/>
        </w:rPr>
        <w:t xml:space="preserve">W5: </w:t>
      </w:r>
      <w:r w:rsidR="00AC4261">
        <w:rPr>
          <w:rFonts w:ascii="Calibri" w:hAnsi="Calibri" w:cs="Calibri"/>
          <w:sz w:val="24"/>
          <w:u w:val="single"/>
        </w:rPr>
        <w:t>Theater of</w:t>
      </w:r>
      <w:r w:rsidR="00F310FA" w:rsidRPr="007A0CAF">
        <w:rPr>
          <w:rFonts w:ascii="Calibri" w:hAnsi="Calibri" w:cs="Calibri"/>
          <w:sz w:val="24"/>
          <w:u w:val="single"/>
        </w:rPr>
        <w:t xml:space="preserve"> Gender</w:t>
      </w:r>
      <w:r w:rsidR="00842D91">
        <w:rPr>
          <w:rFonts w:ascii="Calibri" w:hAnsi="Calibri" w:cs="Calibri"/>
          <w:sz w:val="24"/>
          <w:u w:val="single"/>
        </w:rPr>
        <w:t>, Sex, and Shame</w:t>
      </w:r>
      <w:r w:rsidR="00F310FA" w:rsidRPr="007A0CAF">
        <w:rPr>
          <w:rFonts w:ascii="Calibri" w:hAnsi="Calibri" w:cs="Calibri"/>
          <w:sz w:val="24"/>
          <w:u w:val="single"/>
        </w:rPr>
        <w:t xml:space="preserve"> / Documentary Film</w:t>
      </w:r>
    </w:p>
    <w:p w14:paraId="57FC8F6F" w14:textId="1524374D" w:rsidR="000374E5" w:rsidRPr="00563C10" w:rsidRDefault="005F6E59" w:rsidP="00AB668E">
      <w:pPr>
        <w:spacing w:line="240" w:lineRule="auto"/>
        <w:ind w:left="1598" w:hanging="1598"/>
        <w:jc w:val="left"/>
        <w:rPr>
          <w:rFonts w:ascii="Calibri" w:hAnsi="Calibri" w:cs="Calibri"/>
          <w:sz w:val="24"/>
        </w:rPr>
      </w:pPr>
      <w:r w:rsidRPr="007A0CAF">
        <w:rPr>
          <w:rFonts w:ascii="Calibri" w:hAnsi="Calibri" w:cs="Calibri"/>
          <w:sz w:val="24"/>
        </w:rPr>
        <w:t>Apr 28</w:t>
      </w:r>
      <w:r w:rsidR="009B285D" w:rsidRPr="007A0CAF">
        <w:rPr>
          <w:rFonts w:ascii="Calibri" w:hAnsi="Calibri" w:cs="Calibri"/>
          <w:sz w:val="24"/>
        </w:rPr>
        <w:tab/>
      </w:r>
      <w:r w:rsidR="00202342" w:rsidRPr="00563C10">
        <w:rPr>
          <w:rFonts w:ascii="Calibri" w:hAnsi="Calibri" w:cs="Calibri"/>
          <w:i/>
          <w:sz w:val="24"/>
        </w:rPr>
        <w:t>Silence Broken: Korean Comfort Women</w:t>
      </w:r>
      <w:r w:rsidR="00202342" w:rsidRPr="00563C10">
        <w:rPr>
          <w:rFonts w:ascii="Calibri" w:hAnsi="Calibri" w:cs="Calibri"/>
          <w:sz w:val="24"/>
        </w:rPr>
        <w:t xml:space="preserve"> (2000, dir. Dai Sil Kim-Gibson) </w:t>
      </w:r>
      <w:r w:rsidR="00205029">
        <w:rPr>
          <w:rFonts w:ascii="Calibri" w:hAnsi="Calibri" w:cs="Calibri"/>
          <w:sz w:val="24"/>
        </w:rPr>
        <w:t>*</w:t>
      </w:r>
      <w:r w:rsidR="00B81CDB">
        <w:rPr>
          <w:rFonts w:ascii="Calibri" w:hAnsi="Calibri" w:cs="Calibri"/>
          <w:sz w:val="24"/>
        </w:rPr>
        <w:t xml:space="preserve"> </w:t>
      </w:r>
    </w:p>
    <w:p w14:paraId="1708E610" w14:textId="32302452" w:rsidR="00AB668E" w:rsidRDefault="005F6E59" w:rsidP="00AB668E">
      <w:pPr>
        <w:spacing w:line="240" w:lineRule="auto"/>
        <w:ind w:left="1598" w:hanging="1598"/>
        <w:jc w:val="left"/>
        <w:rPr>
          <w:rFonts w:ascii="Calibri" w:hAnsi="Calibri" w:cs="Calibri"/>
          <w:sz w:val="24"/>
        </w:rPr>
      </w:pPr>
      <w:r w:rsidRPr="00563C10">
        <w:rPr>
          <w:rFonts w:ascii="Calibri" w:hAnsi="Calibri" w:cs="Calibri"/>
          <w:sz w:val="24"/>
        </w:rPr>
        <w:t>Apr 30</w:t>
      </w:r>
      <w:r w:rsidR="00DE17BF" w:rsidRPr="00563C10">
        <w:rPr>
          <w:rFonts w:ascii="Calibri" w:hAnsi="Calibri" w:cs="Calibri"/>
          <w:sz w:val="24"/>
        </w:rPr>
        <w:tab/>
      </w:r>
      <w:r w:rsidR="00DE17BF" w:rsidRPr="00563C10">
        <w:rPr>
          <w:rFonts w:ascii="Calibri" w:hAnsi="Calibri" w:cs="Calibri"/>
          <w:sz w:val="24"/>
        </w:rPr>
        <w:tab/>
      </w:r>
      <w:r w:rsidR="00AB668E" w:rsidRPr="00563C10">
        <w:rPr>
          <w:rFonts w:ascii="Calibri" w:hAnsi="Calibri" w:cs="Calibri"/>
          <w:sz w:val="24"/>
        </w:rPr>
        <w:t>Megan Ratner, “Dreamland and Disillusion: Interview with Dai Sil Kim-Gibson” (2011)</w:t>
      </w:r>
      <w:r w:rsidR="00AB668E" w:rsidRPr="007A0CAF">
        <w:rPr>
          <w:rFonts w:ascii="Calibri" w:hAnsi="Calibri" w:cs="Calibri"/>
          <w:sz w:val="24"/>
        </w:rPr>
        <w:t xml:space="preserve"> </w:t>
      </w:r>
      <w:r w:rsidR="00B81CDB">
        <w:rPr>
          <w:rFonts w:ascii="Calibri" w:hAnsi="Calibri" w:cs="Calibri"/>
          <w:sz w:val="24"/>
        </w:rPr>
        <w:t xml:space="preserve"> </w:t>
      </w:r>
    </w:p>
    <w:p w14:paraId="7BEE1D8D" w14:textId="11B4AF22" w:rsidR="00D11033" w:rsidRPr="00D11033" w:rsidRDefault="00D11033" w:rsidP="00D11033">
      <w:pPr>
        <w:spacing w:line="240" w:lineRule="auto"/>
        <w:ind w:left="1598" w:hanging="1598"/>
        <w:jc w:val="left"/>
        <w:rPr>
          <w:rFonts w:ascii="Calibri" w:hAnsi="Calibri" w:cs="Calibri"/>
          <w:sz w:val="24"/>
        </w:rPr>
      </w:pPr>
      <w:r>
        <w:rPr>
          <w:rFonts w:ascii="Calibri" w:hAnsi="Calibri" w:cs="Calibri"/>
          <w:sz w:val="24"/>
        </w:rPr>
        <w:tab/>
      </w:r>
      <w:r>
        <w:rPr>
          <w:rFonts w:ascii="Calibri" w:hAnsi="Calibri" w:cs="Calibri"/>
          <w:sz w:val="24"/>
        </w:rPr>
        <w:tab/>
        <w:t xml:space="preserve">[Optional: </w:t>
      </w:r>
      <w:r w:rsidRPr="00D11033">
        <w:rPr>
          <w:rFonts w:ascii="Calibri" w:hAnsi="Calibri" w:cs="Calibri"/>
          <w:i/>
          <w:sz w:val="24"/>
        </w:rPr>
        <w:t>Theater of War</w:t>
      </w:r>
      <w:r w:rsidRPr="00D11033">
        <w:rPr>
          <w:rFonts w:ascii="Calibri" w:hAnsi="Calibri" w:cs="Calibri"/>
          <w:sz w:val="24"/>
        </w:rPr>
        <w:t xml:space="preserve"> (2010)</w:t>
      </w:r>
      <w:r>
        <w:rPr>
          <w:rFonts w:ascii="Calibri" w:hAnsi="Calibri" w:cs="Calibri"/>
          <w:sz w:val="24"/>
        </w:rPr>
        <w:t xml:space="preserve">] </w:t>
      </w:r>
    </w:p>
    <w:p w14:paraId="79EFAE53" w14:textId="1D855D5D" w:rsidR="00166626" w:rsidRPr="00AB4F51" w:rsidRDefault="00166626" w:rsidP="00166626">
      <w:pPr>
        <w:spacing w:line="240" w:lineRule="auto"/>
        <w:ind w:left="800" w:firstLine="800"/>
        <w:jc w:val="left"/>
        <w:rPr>
          <w:rFonts w:ascii="Calibri" w:hAnsi="Calibri" w:cs="Calibri"/>
          <w:b/>
          <w:sz w:val="24"/>
        </w:rPr>
      </w:pPr>
      <w:r w:rsidRPr="004F5506">
        <w:rPr>
          <w:rFonts w:ascii="Calibri" w:hAnsi="Calibri" w:cs="Calibri"/>
          <w:b/>
          <w:sz w:val="24"/>
        </w:rPr>
        <w:t>Due Sunday (</w:t>
      </w:r>
      <w:r w:rsidR="00C87FE6">
        <w:rPr>
          <w:rFonts w:ascii="Calibri" w:hAnsi="Calibri" w:cs="Calibri"/>
          <w:b/>
          <w:sz w:val="24"/>
        </w:rPr>
        <w:t>May 4</w:t>
      </w:r>
      <w:r w:rsidRPr="004F5506">
        <w:rPr>
          <w:rFonts w:ascii="Calibri" w:hAnsi="Calibri" w:cs="Calibri"/>
          <w:b/>
          <w:sz w:val="24"/>
        </w:rPr>
        <w:t>): Proposal</w:t>
      </w:r>
      <w:r>
        <w:rPr>
          <w:rFonts w:ascii="Calibri" w:hAnsi="Calibri" w:cs="Calibri"/>
          <w:b/>
          <w:sz w:val="24"/>
        </w:rPr>
        <w:t xml:space="preserve"> </w:t>
      </w:r>
    </w:p>
    <w:p w14:paraId="6F043E76" w14:textId="577FA2C3" w:rsidR="005F6E59" w:rsidRPr="00166626" w:rsidRDefault="005F6E59" w:rsidP="00FB4060">
      <w:pPr>
        <w:spacing w:line="240" w:lineRule="auto"/>
        <w:jc w:val="left"/>
        <w:rPr>
          <w:rFonts w:ascii="Calibri" w:hAnsi="Calibri" w:cs="Calibri"/>
          <w:sz w:val="24"/>
        </w:rPr>
      </w:pPr>
    </w:p>
    <w:p w14:paraId="34F13305" w14:textId="30269B8C" w:rsidR="00800287" w:rsidRPr="007A0CAF" w:rsidRDefault="005F6E59" w:rsidP="00800287">
      <w:pPr>
        <w:spacing w:line="240" w:lineRule="auto"/>
        <w:jc w:val="left"/>
        <w:rPr>
          <w:rFonts w:ascii="Calibri" w:hAnsi="Calibri" w:cs="Calibri"/>
          <w:sz w:val="24"/>
          <w:u w:val="single"/>
        </w:rPr>
      </w:pPr>
      <w:r w:rsidRPr="007A0CAF">
        <w:rPr>
          <w:rFonts w:ascii="Calibri" w:hAnsi="Calibri" w:cs="Calibri"/>
          <w:sz w:val="24"/>
          <w:u w:val="single"/>
        </w:rPr>
        <w:t xml:space="preserve">W6: </w:t>
      </w:r>
      <w:r w:rsidR="00800287">
        <w:rPr>
          <w:rFonts w:ascii="Calibri" w:hAnsi="Calibri" w:cs="Calibri"/>
          <w:sz w:val="24"/>
          <w:u w:val="single"/>
        </w:rPr>
        <w:t xml:space="preserve">Theater of Cold War / </w:t>
      </w:r>
      <w:r w:rsidR="008A1473">
        <w:rPr>
          <w:rFonts w:ascii="Calibri" w:hAnsi="Calibri" w:cs="Calibri"/>
          <w:sz w:val="24"/>
          <w:u w:val="single"/>
        </w:rPr>
        <w:t>War Reenactment</w:t>
      </w:r>
    </w:p>
    <w:p w14:paraId="7A1A139C" w14:textId="559D4D1C" w:rsidR="00AB668E" w:rsidRPr="0038128F" w:rsidRDefault="005F6E59" w:rsidP="00744F32">
      <w:pPr>
        <w:spacing w:line="240" w:lineRule="auto"/>
        <w:ind w:left="1598" w:hanging="1598"/>
        <w:jc w:val="left"/>
        <w:rPr>
          <w:rFonts w:ascii="Calibri" w:hAnsi="Calibri" w:cs="Calibri"/>
          <w:sz w:val="24"/>
        </w:rPr>
      </w:pPr>
      <w:r w:rsidRPr="007A0CAF">
        <w:rPr>
          <w:rFonts w:ascii="Calibri" w:hAnsi="Calibri" w:cs="Calibri"/>
          <w:sz w:val="24"/>
        </w:rPr>
        <w:t xml:space="preserve">May 5 </w:t>
      </w:r>
      <w:r w:rsidR="00400760" w:rsidRPr="007A0CAF">
        <w:rPr>
          <w:rFonts w:ascii="Calibri" w:hAnsi="Calibri" w:cs="Calibri"/>
          <w:sz w:val="24"/>
        </w:rPr>
        <w:tab/>
      </w:r>
      <w:r w:rsidR="001E4DA5">
        <w:rPr>
          <w:rFonts w:ascii="Calibri" w:hAnsi="Calibri" w:cs="Calibri"/>
          <w:sz w:val="24"/>
        </w:rPr>
        <w:t>[</w:t>
      </w:r>
      <w:r w:rsidR="00800287" w:rsidRPr="007A0CAF">
        <w:rPr>
          <w:rFonts w:ascii="Calibri" w:hAnsi="Calibri" w:cs="Calibri"/>
          <w:sz w:val="24"/>
        </w:rPr>
        <w:t>Guest Speaker</w:t>
      </w:r>
      <w:r w:rsidR="00FB301B">
        <w:rPr>
          <w:rFonts w:ascii="Calibri" w:hAnsi="Calibri" w:cs="Calibri"/>
          <w:sz w:val="24"/>
        </w:rPr>
        <w:t xml:space="preserve"> (An-Ru Chu)</w:t>
      </w:r>
      <w:r w:rsidR="00800287" w:rsidRPr="007A0CAF">
        <w:rPr>
          <w:rFonts w:ascii="Calibri" w:hAnsi="Calibri" w:cs="Calibri"/>
          <w:sz w:val="24"/>
        </w:rPr>
        <w:t xml:space="preserve"> on Kinmen Island </w:t>
      </w:r>
      <w:r w:rsidR="00800287" w:rsidRPr="0038128F">
        <w:rPr>
          <w:rFonts w:ascii="Calibri" w:hAnsi="Calibri" w:cs="Calibri"/>
          <w:sz w:val="24"/>
        </w:rPr>
        <w:t>War Reenactment</w:t>
      </w:r>
      <w:r w:rsidR="001E4DA5" w:rsidRPr="0038128F">
        <w:rPr>
          <w:rFonts w:ascii="Calibri" w:hAnsi="Calibri" w:cs="Calibri"/>
          <w:sz w:val="24"/>
        </w:rPr>
        <w:t>]</w:t>
      </w:r>
      <w:r w:rsidR="00400760" w:rsidRPr="0038128F">
        <w:rPr>
          <w:rFonts w:ascii="Calibri" w:hAnsi="Calibri" w:cs="Calibri"/>
          <w:sz w:val="24"/>
        </w:rPr>
        <w:tab/>
      </w:r>
    </w:p>
    <w:p w14:paraId="70220C22" w14:textId="5CB7004F" w:rsidR="00800287" w:rsidRPr="007A0CAF" w:rsidRDefault="005F6E59" w:rsidP="00800287">
      <w:pPr>
        <w:spacing w:line="240" w:lineRule="auto"/>
        <w:jc w:val="left"/>
        <w:rPr>
          <w:rFonts w:ascii="Calibri" w:hAnsi="Calibri" w:cs="Calibri"/>
          <w:sz w:val="24"/>
        </w:rPr>
      </w:pPr>
      <w:r w:rsidRPr="0038128F">
        <w:rPr>
          <w:rFonts w:ascii="Calibri" w:hAnsi="Calibri" w:cs="Calibri"/>
          <w:sz w:val="24"/>
        </w:rPr>
        <w:t xml:space="preserve">May 7 </w:t>
      </w:r>
      <w:r w:rsidR="004E7A5B" w:rsidRPr="0038128F">
        <w:rPr>
          <w:rFonts w:ascii="Calibri" w:hAnsi="Calibri" w:cs="Calibri"/>
          <w:sz w:val="24"/>
        </w:rPr>
        <w:tab/>
      </w:r>
      <w:r w:rsidR="00B3561E" w:rsidRPr="0038128F">
        <w:rPr>
          <w:rFonts w:ascii="Calibri" w:hAnsi="Calibri" w:cs="Calibri"/>
          <w:sz w:val="24"/>
        </w:rPr>
        <w:t xml:space="preserve"> </w:t>
      </w:r>
      <w:r w:rsidR="00524F6B" w:rsidRPr="0038128F">
        <w:rPr>
          <w:rFonts w:ascii="Calibri" w:hAnsi="Calibri" w:cs="Calibri"/>
          <w:sz w:val="24"/>
        </w:rPr>
        <w:tab/>
      </w:r>
      <w:r w:rsidR="00800287" w:rsidRPr="0038128F">
        <w:rPr>
          <w:rFonts w:ascii="Calibri" w:hAnsi="Calibri" w:cs="Calibri"/>
          <w:i/>
          <w:sz w:val="24"/>
        </w:rPr>
        <w:t>The Act of Killing</w:t>
      </w:r>
      <w:r w:rsidR="00800287" w:rsidRPr="0038128F">
        <w:rPr>
          <w:rFonts w:ascii="Calibri" w:hAnsi="Calibri" w:cs="Calibri"/>
          <w:sz w:val="24"/>
        </w:rPr>
        <w:t xml:space="preserve"> </w:t>
      </w:r>
      <w:r w:rsidR="007C2C90">
        <w:rPr>
          <w:rFonts w:ascii="Calibri" w:hAnsi="Calibri" w:cs="Calibri"/>
          <w:sz w:val="24"/>
        </w:rPr>
        <w:t>(2012, dir. Joshua Oppenheimer)</w:t>
      </w:r>
      <w:r w:rsidR="00205029" w:rsidRPr="0038128F">
        <w:rPr>
          <w:rFonts w:ascii="Calibri" w:hAnsi="Calibri" w:cs="Calibri"/>
          <w:sz w:val="24"/>
        </w:rPr>
        <w:t>*</w:t>
      </w:r>
      <w:bookmarkStart w:id="0" w:name="_GoBack"/>
      <w:bookmarkEnd w:id="0"/>
      <w:r w:rsidR="00B81CDB">
        <w:rPr>
          <w:rFonts w:ascii="Calibri" w:hAnsi="Calibri" w:cs="Calibri"/>
          <w:sz w:val="24"/>
        </w:rPr>
        <w:t xml:space="preserve"> </w:t>
      </w:r>
    </w:p>
    <w:p w14:paraId="65386976" w14:textId="17DEDC35" w:rsidR="00800287" w:rsidRPr="00E10CFA" w:rsidRDefault="00800287" w:rsidP="00800287">
      <w:pPr>
        <w:spacing w:line="240" w:lineRule="auto"/>
        <w:jc w:val="left"/>
        <w:rPr>
          <w:rFonts w:ascii="Calibri" w:hAnsi="Calibri" w:cs="Calibri"/>
          <w:sz w:val="24"/>
        </w:rPr>
      </w:pPr>
      <w:r w:rsidRPr="007A0CAF">
        <w:rPr>
          <w:rFonts w:ascii="Calibri" w:hAnsi="Calibri" w:cs="Calibri"/>
          <w:sz w:val="24"/>
        </w:rPr>
        <w:tab/>
      </w:r>
      <w:r w:rsidRPr="007A0CAF">
        <w:rPr>
          <w:rFonts w:ascii="Calibri" w:hAnsi="Calibri" w:cs="Calibri"/>
          <w:sz w:val="24"/>
        </w:rPr>
        <w:tab/>
      </w:r>
      <w:r w:rsidR="001C1FA3">
        <w:rPr>
          <w:rFonts w:ascii="Calibri" w:hAnsi="Calibri" w:cs="Calibri"/>
          <w:sz w:val="24"/>
        </w:rPr>
        <w:t>[</w:t>
      </w:r>
      <w:r w:rsidRPr="007A0CAF">
        <w:rPr>
          <w:rFonts w:ascii="Calibri" w:hAnsi="Calibri" w:cs="Calibri"/>
          <w:sz w:val="24"/>
        </w:rPr>
        <w:t xml:space="preserve">Optional: </w:t>
      </w:r>
      <w:r w:rsidRPr="007A0CAF">
        <w:rPr>
          <w:rFonts w:ascii="Calibri" w:hAnsi="Calibri" w:cs="Calibri"/>
          <w:i/>
          <w:sz w:val="24"/>
        </w:rPr>
        <w:t xml:space="preserve">The Look </w:t>
      </w:r>
      <w:r w:rsidRPr="00E10CFA">
        <w:rPr>
          <w:rFonts w:ascii="Calibri" w:hAnsi="Calibri" w:cs="Calibri"/>
          <w:i/>
          <w:sz w:val="24"/>
        </w:rPr>
        <w:t>of Silence</w:t>
      </w:r>
      <w:r w:rsidRPr="00E10CFA">
        <w:rPr>
          <w:rFonts w:ascii="Calibri" w:hAnsi="Calibri" w:cs="Calibri"/>
          <w:sz w:val="24"/>
        </w:rPr>
        <w:t xml:space="preserve"> </w:t>
      </w:r>
      <w:r w:rsidR="001C1FA3">
        <w:rPr>
          <w:rFonts w:ascii="Calibri" w:hAnsi="Calibri" w:cs="Calibri"/>
          <w:sz w:val="24"/>
        </w:rPr>
        <w:t xml:space="preserve">(2014, dir. Joshua Oppenheimer)] </w:t>
      </w:r>
    </w:p>
    <w:p w14:paraId="03549D3D" w14:textId="6020D971" w:rsidR="005F6E59" w:rsidRPr="007A0CAF" w:rsidRDefault="005F6E59" w:rsidP="00FB4060">
      <w:pPr>
        <w:spacing w:line="240" w:lineRule="auto"/>
        <w:jc w:val="left"/>
        <w:rPr>
          <w:rFonts w:ascii="Calibri" w:hAnsi="Calibri" w:cs="Calibri"/>
          <w:sz w:val="24"/>
        </w:rPr>
      </w:pPr>
    </w:p>
    <w:p w14:paraId="6742AB4D" w14:textId="2C406BD1" w:rsidR="005F6E59" w:rsidRPr="00800287" w:rsidRDefault="005F6E59" w:rsidP="00FB4060">
      <w:pPr>
        <w:spacing w:line="240" w:lineRule="auto"/>
        <w:jc w:val="left"/>
        <w:rPr>
          <w:rFonts w:ascii="Calibri" w:hAnsi="Calibri" w:cs="Calibri"/>
          <w:sz w:val="24"/>
          <w:u w:val="single"/>
        </w:rPr>
      </w:pPr>
      <w:r w:rsidRPr="007A0CAF">
        <w:rPr>
          <w:rFonts w:ascii="Calibri" w:hAnsi="Calibri" w:cs="Calibri"/>
          <w:sz w:val="24"/>
          <w:u w:val="single"/>
        </w:rPr>
        <w:t xml:space="preserve">W7: </w:t>
      </w:r>
      <w:r w:rsidR="00800287" w:rsidRPr="007A0CAF">
        <w:rPr>
          <w:rFonts w:ascii="Calibri" w:hAnsi="Calibri" w:cs="Calibri"/>
          <w:sz w:val="24"/>
          <w:u w:val="single"/>
        </w:rPr>
        <w:t>Theater of the State / Museums and Memorials</w:t>
      </w:r>
    </w:p>
    <w:p w14:paraId="2CEF9020" w14:textId="65631669" w:rsidR="00832718" w:rsidRDefault="005F6E59" w:rsidP="00D94ECD">
      <w:pPr>
        <w:spacing w:after="0" w:line="240" w:lineRule="auto"/>
        <w:ind w:left="1598" w:hanging="1598"/>
        <w:jc w:val="left"/>
        <w:rPr>
          <w:rFonts w:ascii="Calibri" w:hAnsi="Calibri" w:cs="Calibri"/>
          <w:sz w:val="24"/>
        </w:rPr>
      </w:pPr>
      <w:r w:rsidRPr="007A0CAF">
        <w:rPr>
          <w:rFonts w:ascii="Calibri" w:hAnsi="Calibri" w:cs="Calibri"/>
          <w:sz w:val="24"/>
        </w:rPr>
        <w:t xml:space="preserve">May 12 </w:t>
      </w:r>
      <w:r w:rsidR="005F4850" w:rsidRPr="007A0CAF">
        <w:rPr>
          <w:rFonts w:ascii="Calibri" w:hAnsi="Calibri" w:cs="Calibri"/>
          <w:sz w:val="24"/>
        </w:rPr>
        <w:tab/>
      </w:r>
      <w:r w:rsidR="00832718" w:rsidRPr="00832718">
        <w:rPr>
          <w:rFonts w:ascii="Calibri" w:hAnsi="Calibri" w:cs="Calibri"/>
          <w:sz w:val="24"/>
        </w:rPr>
        <w:t>War Tourism: Monuments &amp; Memorials in Washington</w:t>
      </w:r>
      <w:r w:rsidR="00832718">
        <w:rPr>
          <w:rFonts w:ascii="Calibri" w:hAnsi="Calibri" w:cs="Calibri"/>
          <w:sz w:val="24"/>
        </w:rPr>
        <w:t xml:space="preserve"> D.C. (</w:t>
      </w:r>
      <w:hyperlink r:id="rId16" w:history="1">
        <w:r w:rsidR="00832718" w:rsidRPr="00C335A2">
          <w:rPr>
            <w:rStyle w:val="a4"/>
            <w:rFonts w:ascii="Calibri" w:hAnsi="Calibri" w:cs="Calibri"/>
            <w:sz w:val="24"/>
          </w:rPr>
          <w:t>https://washington.org/visit-dc/monuments-memorials?page=0</w:t>
        </w:r>
      </w:hyperlink>
      <w:r w:rsidR="00832718">
        <w:rPr>
          <w:rFonts w:ascii="Calibri" w:hAnsi="Calibri" w:cs="Calibri"/>
          <w:sz w:val="24"/>
        </w:rPr>
        <w:t xml:space="preserve">) </w:t>
      </w:r>
    </w:p>
    <w:p w14:paraId="007E610A" w14:textId="02846A52" w:rsidR="00AE4713" w:rsidRPr="00EC6D55" w:rsidRDefault="005F6E59" w:rsidP="00EC6D55">
      <w:pPr>
        <w:spacing w:line="240" w:lineRule="auto"/>
        <w:jc w:val="left"/>
        <w:rPr>
          <w:rFonts w:ascii="Calibri" w:hAnsi="Calibri" w:cs="Calibri"/>
          <w:sz w:val="24"/>
        </w:rPr>
      </w:pPr>
      <w:r w:rsidRPr="00E10CFA">
        <w:rPr>
          <w:rFonts w:ascii="Calibri" w:hAnsi="Calibri" w:cs="Calibri"/>
          <w:sz w:val="24"/>
        </w:rPr>
        <w:t xml:space="preserve">May 14 </w:t>
      </w:r>
      <w:r w:rsidR="00512A51" w:rsidRPr="00E10CFA">
        <w:rPr>
          <w:rFonts w:ascii="Calibri" w:hAnsi="Calibri" w:cs="Calibri"/>
          <w:sz w:val="24"/>
        </w:rPr>
        <w:tab/>
      </w:r>
      <w:r w:rsidR="00EC6D55" w:rsidRPr="007A0CAF">
        <w:rPr>
          <w:rFonts w:ascii="Calibri" w:hAnsi="Calibri" w:cs="Calibri"/>
          <w:sz w:val="24"/>
        </w:rPr>
        <w:t xml:space="preserve">Richard Crownshaw, “Performing Memory in Holocaust Museums” (2000) </w:t>
      </w:r>
    </w:p>
    <w:p w14:paraId="7174340E" w14:textId="72283E72" w:rsidR="00C87FE6" w:rsidRDefault="005B0494" w:rsidP="00C87FE6">
      <w:pPr>
        <w:spacing w:line="240" w:lineRule="auto"/>
        <w:ind w:left="800" w:firstLine="800"/>
        <w:jc w:val="left"/>
        <w:rPr>
          <w:rFonts w:ascii="Calibri" w:hAnsi="Calibri" w:cs="Calibri"/>
          <w:b/>
          <w:sz w:val="24"/>
        </w:rPr>
      </w:pPr>
      <w:r>
        <w:rPr>
          <w:rFonts w:ascii="Calibri" w:hAnsi="Calibri" w:cs="Calibri"/>
          <w:b/>
          <w:sz w:val="24"/>
        </w:rPr>
        <w:t>Due Sunday (May 18</w:t>
      </w:r>
      <w:r w:rsidR="00C87FE6" w:rsidRPr="00AB4F51">
        <w:rPr>
          <w:rFonts w:ascii="Calibri" w:hAnsi="Calibri" w:cs="Calibri"/>
          <w:b/>
          <w:sz w:val="24"/>
        </w:rPr>
        <w:t xml:space="preserve">): Annotated Bibliography </w:t>
      </w:r>
    </w:p>
    <w:p w14:paraId="45DDCEEE" w14:textId="69584BD6" w:rsidR="005F6E59" w:rsidRPr="007A0CAF" w:rsidRDefault="005F6E59" w:rsidP="00FB4060">
      <w:pPr>
        <w:spacing w:line="240" w:lineRule="auto"/>
        <w:jc w:val="left"/>
        <w:rPr>
          <w:rFonts w:ascii="Calibri" w:hAnsi="Calibri" w:cs="Calibri"/>
          <w:sz w:val="24"/>
        </w:rPr>
      </w:pPr>
    </w:p>
    <w:p w14:paraId="7B62469A" w14:textId="31BD858B" w:rsidR="005F6E59" w:rsidRPr="00647E0A" w:rsidRDefault="005F6E59" w:rsidP="00FB4060">
      <w:pPr>
        <w:spacing w:line="240" w:lineRule="auto"/>
        <w:jc w:val="left"/>
        <w:rPr>
          <w:rFonts w:ascii="Calibri" w:hAnsi="Calibri" w:cs="Calibri"/>
          <w:sz w:val="24"/>
          <w:u w:val="single"/>
        </w:rPr>
      </w:pPr>
      <w:r w:rsidRPr="007A0CAF">
        <w:rPr>
          <w:rFonts w:ascii="Calibri" w:hAnsi="Calibri" w:cs="Calibri"/>
          <w:sz w:val="24"/>
          <w:u w:val="single"/>
        </w:rPr>
        <w:t xml:space="preserve">W8: </w:t>
      </w:r>
      <w:r w:rsidR="004E1492" w:rsidRPr="00647E0A">
        <w:rPr>
          <w:rFonts w:ascii="Calibri" w:hAnsi="Calibri" w:cs="Calibri"/>
          <w:sz w:val="24"/>
          <w:u w:val="single"/>
        </w:rPr>
        <w:t xml:space="preserve">Vicarious Memory </w:t>
      </w:r>
      <w:r w:rsidR="00207DAF" w:rsidRPr="00647E0A">
        <w:rPr>
          <w:rFonts w:ascii="Calibri" w:hAnsi="Calibri" w:cs="Calibri"/>
          <w:sz w:val="24"/>
          <w:u w:val="single"/>
        </w:rPr>
        <w:t xml:space="preserve">/ </w:t>
      </w:r>
      <w:r w:rsidR="007D0A8D">
        <w:rPr>
          <w:rFonts w:ascii="Calibri" w:hAnsi="Calibri" w:cs="Calibri"/>
          <w:sz w:val="24"/>
          <w:u w:val="single"/>
        </w:rPr>
        <w:t>Ora</w:t>
      </w:r>
      <w:r w:rsidR="00325E8D">
        <w:rPr>
          <w:rFonts w:ascii="Calibri" w:hAnsi="Calibri" w:cs="Calibri"/>
          <w:sz w:val="24"/>
          <w:u w:val="single"/>
        </w:rPr>
        <w:t>l and Cinematic Histories</w:t>
      </w:r>
    </w:p>
    <w:p w14:paraId="755FB0AA" w14:textId="77777777" w:rsidR="00D10FFB" w:rsidRDefault="005F6E59" w:rsidP="00213F72">
      <w:pPr>
        <w:spacing w:after="0" w:line="240" w:lineRule="auto"/>
        <w:jc w:val="left"/>
        <w:rPr>
          <w:rFonts w:ascii="Calibri" w:hAnsi="Calibri" w:cs="Calibri"/>
          <w:sz w:val="24"/>
        </w:rPr>
      </w:pPr>
      <w:r w:rsidRPr="00647E0A">
        <w:rPr>
          <w:rFonts w:ascii="Calibri" w:hAnsi="Calibri" w:cs="Calibri"/>
          <w:sz w:val="24"/>
        </w:rPr>
        <w:t>May 19</w:t>
      </w:r>
      <w:r w:rsidR="007A5D05" w:rsidRPr="00647E0A">
        <w:rPr>
          <w:rFonts w:ascii="Calibri" w:hAnsi="Calibri" w:cs="Calibri"/>
          <w:sz w:val="24"/>
        </w:rPr>
        <w:tab/>
      </w:r>
      <w:r w:rsidR="005A3CC8" w:rsidRPr="00647E0A">
        <w:rPr>
          <w:rFonts w:ascii="Calibri" w:hAnsi="Calibri" w:cs="Calibri"/>
          <w:sz w:val="24"/>
        </w:rPr>
        <w:t xml:space="preserve"> </w:t>
      </w:r>
      <w:r w:rsidR="00F25039" w:rsidRPr="00647E0A">
        <w:rPr>
          <w:rFonts w:ascii="Calibri" w:hAnsi="Calibri" w:cs="Calibri"/>
          <w:sz w:val="24"/>
        </w:rPr>
        <w:tab/>
      </w:r>
      <w:r w:rsidR="00D10FFB">
        <w:rPr>
          <w:rFonts w:ascii="Calibri" w:hAnsi="Calibri" w:cs="Calibri"/>
          <w:sz w:val="24"/>
        </w:rPr>
        <w:t>[</w:t>
      </w:r>
      <w:r w:rsidR="00D10FFB">
        <w:rPr>
          <w:rFonts w:ascii="Calibri" w:hAnsi="Calibri" w:cs="Calibri" w:hint="eastAsia"/>
          <w:sz w:val="24"/>
        </w:rPr>
        <w:t>G</w:t>
      </w:r>
      <w:r w:rsidR="00D10FFB">
        <w:rPr>
          <w:rFonts w:ascii="Calibri" w:hAnsi="Calibri" w:cs="Calibri"/>
          <w:sz w:val="24"/>
        </w:rPr>
        <w:t xml:space="preserve">uest Speaker (Dr. Ann Tran) on Vietnamese ghost stories, family altars, and </w:t>
      </w:r>
    </w:p>
    <w:p w14:paraId="5CB59352" w14:textId="634D288A" w:rsidR="00D10FFB" w:rsidRDefault="00D10FFB" w:rsidP="00D10FFB">
      <w:pPr>
        <w:spacing w:after="0" w:line="240" w:lineRule="auto"/>
        <w:ind w:left="800" w:firstLine="800"/>
        <w:jc w:val="left"/>
        <w:rPr>
          <w:rFonts w:ascii="Calibri" w:hAnsi="Calibri" w:cs="Calibri"/>
          <w:sz w:val="24"/>
        </w:rPr>
      </w:pPr>
      <w:r>
        <w:rPr>
          <w:rFonts w:ascii="Calibri" w:hAnsi="Calibri" w:cs="Calibri"/>
          <w:sz w:val="24"/>
        </w:rPr>
        <w:t>private memories]</w:t>
      </w:r>
      <w:r w:rsidR="007D0A8D">
        <w:rPr>
          <w:rFonts w:ascii="Calibri" w:hAnsi="Calibri" w:cs="Calibri"/>
          <w:sz w:val="24"/>
        </w:rPr>
        <w:t xml:space="preserve"> </w:t>
      </w:r>
    </w:p>
    <w:p w14:paraId="3322D913" w14:textId="77777777" w:rsidR="00D10FFB" w:rsidRDefault="00D10FFB" w:rsidP="00213F72">
      <w:pPr>
        <w:spacing w:after="0" w:line="240" w:lineRule="auto"/>
        <w:jc w:val="left"/>
        <w:rPr>
          <w:rFonts w:ascii="Calibri" w:hAnsi="Calibri" w:cs="Calibri"/>
          <w:sz w:val="24"/>
        </w:rPr>
      </w:pPr>
    </w:p>
    <w:p w14:paraId="68C8680D" w14:textId="5D141841" w:rsidR="00F70522" w:rsidRPr="00647E0A" w:rsidRDefault="005F6E59" w:rsidP="00F70522">
      <w:pPr>
        <w:spacing w:after="0" w:line="240" w:lineRule="auto"/>
        <w:jc w:val="left"/>
        <w:rPr>
          <w:rFonts w:ascii="Calibri" w:hAnsi="Calibri" w:cs="Calibri"/>
          <w:sz w:val="24"/>
        </w:rPr>
      </w:pPr>
      <w:r w:rsidRPr="00647E0A">
        <w:rPr>
          <w:rFonts w:ascii="Calibri" w:hAnsi="Calibri" w:cs="Calibri"/>
          <w:sz w:val="24"/>
        </w:rPr>
        <w:t xml:space="preserve">May 21 </w:t>
      </w:r>
      <w:r w:rsidR="00672DC6" w:rsidRPr="00647E0A">
        <w:rPr>
          <w:rFonts w:ascii="Calibri" w:hAnsi="Calibri" w:cs="Calibri"/>
          <w:sz w:val="24"/>
        </w:rPr>
        <w:tab/>
      </w:r>
      <w:r w:rsidR="00F70522" w:rsidRPr="00647E0A">
        <w:rPr>
          <w:rFonts w:ascii="Calibri" w:hAnsi="Calibri" w:cs="Calibri"/>
          <w:i/>
          <w:sz w:val="24"/>
        </w:rPr>
        <w:t>Hotel Rwanda</w:t>
      </w:r>
      <w:r w:rsidR="00F70522" w:rsidRPr="00647E0A">
        <w:rPr>
          <w:rFonts w:ascii="Calibri" w:hAnsi="Calibri" w:cs="Calibri"/>
          <w:sz w:val="24"/>
        </w:rPr>
        <w:t xml:space="preserve"> (2004, dir. Terry George) </w:t>
      </w:r>
      <w:r w:rsidR="00F70522">
        <w:rPr>
          <w:rFonts w:ascii="Calibri" w:hAnsi="Calibri" w:cs="Calibri"/>
          <w:sz w:val="24"/>
        </w:rPr>
        <w:t>*</w:t>
      </w:r>
      <w:r w:rsidR="00001105">
        <w:rPr>
          <w:rFonts w:ascii="Calibri" w:hAnsi="Calibri" w:cs="Calibri"/>
          <w:sz w:val="24"/>
        </w:rPr>
        <w:t xml:space="preserve"> </w:t>
      </w:r>
    </w:p>
    <w:p w14:paraId="6B4CBAFF" w14:textId="77777777" w:rsidR="00F70522" w:rsidRPr="0038128F" w:rsidRDefault="00F70522" w:rsidP="00F70522">
      <w:pPr>
        <w:spacing w:line="240" w:lineRule="auto"/>
        <w:jc w:val="left"/>
        <w:rPr>
          <w:rFonts w:ascii="Calibri" w:hAnsi="Calibri" w:cs="Calibri"/>
          <w:sz w:val="24"/>
        </w:rPr>
      </w:pPr>
      <w:r w:rsidRPr="00647E0A">
        <w:rPr>
          <w:rFonts w:ascii="Calibri" w:hAnsi="Calibri" w:cs="Calibri"/>
          <w:sz w:val="24"/>
        </w:rPr>
        <w:tab/>
      </w:r>
      <w:r w:rsidRPr="00647E0A">
        <w:rPr>
          <w:rFonts w:ascii="Calibri" w:hAnsi="Calibri" w:cs="Calibri"/>
          <w:sz w:val="24"/>
        </w:rPr>
        <w:tab/>
      </w:r>
      <w:r w:rsidRPr="00647E0A">
        <w:rPr>
          <w:rFonts w:ascii="Calibri" w:hAnsi="Calibri" w:cs="Calibri"/>
          <w:i/>
          <w:sz w:val="24"/>
        </w:rPr>
        <w:t>The Safe House: Hotel Rwanda</w:t>
      </w:r>
      <w:r w:rsidRPr="00647E0A">
        <w:rPr>
          <w:rFonts w:ascii="Calibri" w:hAnsi="Calibri" w:cs="Calibri"/>
          <w:sz w:val="24"/>
        </w:rPr>
        <w:t xml:space="preserve"> (2014, Africa24 </w:t>
      </w:r>
      <w:r w:rsidRPr="0038128F">
        <w:rPr>
          <w:rFonts w:ascii="Calibri" w:hAnsi="Calibri" w:cs="Calibri"/>
          <w:sz w:val="24"/>
        </w:rPr>
        <w:t xml:space="preserve">Media) </w:t>
      </w:r>
    </w:p>
    <w:p w14:paraId="3BC6BAB7" w14:textId="6F1848DC" w:rsidR="005F6E59" w:rsidRPr="007A0CAF" w:rsidRDefault="00F70522" w:rsidP="00F70522">
      <w:pPr>
        <w:spacing w:line="240" w:lineRule="auto"/>
        <w:ind w:left="1598"/>
        <w:jc w:val="left"/>
        <w:rPr>
          <w:rFonts w:ascii="Calibri" w:hAnsi="Calibri" w:cs="Calibri"/>
          <w:sz w:val="24"/>
        </w:rPr>
      </w:pPr>
      <w:r>
        <w:rPr>
          <w:rFonts w:ascii="Calibri" w:hAnsi="Calibri" w:cs="Calibri"/>
          <w:sz w:val="24"/>
        </w:rPr>
        <w:t xml:space="preserve">[Optional: </w:t>
      </w:r>
      <w:r w:rsidR="00AF01D2" w:rsidRPr="00647E0A">
        <w:rPr>
          <w:rFonts w:ascii="Calibri" w:hAnsi="Calibri" w:cs="Calibri"/>
          <w:sz w:val="24"/>
        </w:rPr>
        <w:t xml:space="preserve">Shohini Chaudhuri, “History Lessons: What Audiences (Could) Learn about Genocide from Historical Dramas” in </w:t>
      </w:r>
      <w:r w:rsidR="00AF01D2" w:rsidRPr="00647E0A">
        <w:rPr>
          <w:rFonts w:ascii="Calibri" w:hAnsi="Calibri" w:cs="Calibri"/>
          <w:i/>
          <w:sz w:val="24"/>
        </w:rPr>
        <w:t>Cinema of the Dark Side: Atrocity and the Ethics of Film Spectatorship</w:t>
      </w:r>
      <w:r w:rsidR="001D14E0" w:rsidRPr="00647E0A">
        <w:rPr>
          <w:rFonts w:ascii="Calibri" w:hAnsi="Calibri" w:cs="Calibri"/>
          <w:sz w:val="24"/>
        </w:rPr>
        <w:t xml:space="preserve"> (2014)</w:t>
      </w:r>
      <w:r>
        <w:rPr>
          <w:rFonts w:ascii="Calibri" w:hAnsi="Calibri" w:cs="Calibri"/>
          <w:sz w:val="24"/>
        </w:rPr>
        <w:t xml:space="preserve">, pp. 50-57, 67-78.] </w:t>
      </w:r>
    </w:p>
    <w:p w14:paraId="31482957" w14:textId="3866AEAC" w:rsidR="005F6E59" w:rsidRPr="007A0CAF" w:rsidRDefault="005F6E59" w:rsidP="00FB4060">
      <w:pPr>
        <w:spacing w:line="240" w:lineRule="auto"/>
        <w:jc w:val="left"/>
        <w:rPr>
          <w:rFonts w:ascii="Calibri" w:hAnsi="Calibri" w:cs="Calibri"/>
          <w:sz w:val="24"/>
        </w:rPr>
      </w:pPr>
    </w:p>
    <w:p w14:paraId="5647BB93" w14:textId="24BC547D" w:rsidR="005F6E59" w:rsidRPr="007A0CAF" w:rsidRDefault="005F6E59" w:rsidP="00FB4060">
      <w:pPr>
        <w:spacing w:line="240" w:lineRule="auto"/>
        <w:jc w:val="left"/>
        <w:rPr>
          <w:rFonts w:ascii="Calibri" w:hAnsi="Calibri" w:cs="Calibri"/>
          <w:sz w:val="24"/>
          <w:u w:val="single"/>
        </w:rPr>
      </w:pPr>
      <w:r w:rsidRPr="007A0CAF">
        <w:rPr>
          <w:rFonts w:ascii="Calibri" w:hAnsi="Calibri" w:cs="Calibri"/>
          <w:sz w:val="24"/>
          <w:u w:val="single"/>
        </w:rPr>
        <w:t xml:space="preserve">W9: </w:t>
      </w:r>
      <w:r w:rsidR="00335715" w:rsidRPr="007A0CAF">
        <w:rPr>
          <w:rFonts w:ascii="Calibri" w:hAnsi="Calibri" w:cs="Calibri"/>
          <w:sz w:val="24"/>
          <w:u w:val="single"/>
        </w:rPr>
        <w:t>Going Through War</w:t>
      </w:r>
    </w:p>
    <w:p w14:paraId="03D05E36" w14:textId="6F2DF363" w:rsidR="00212C90" w:rsidRPr="007A0CAF" w:rsidRDefault="00212C90" w:rsidP="00FB4060">
      <w:pPr>
        <w:spacing w:line="240" w:lineRule="auto"/>
        <w:jc w:val="left"/>
        <w:rPr>
          <w:rFonts w:ascii="Calibri" w:hAnsi="Calibri" w:cs="Calibri"/>
          <w:sz w:val="24"/>
        </w:rPr>
      </w:pPr>
      <w:r w:rsidRPr="007A0CAF">
        <w:rPr>
          <w:rFonts w:ascii="Calibri" w:hAnsi="Calibri" w:cs="Calibri"/>
          <w:sz w:val="24"/>
        </w:rPr>
        <w:t>May 26</w:t>
      </w:r>
      <w:r w:rsidRPr="007A0CAF">
        <w:rPr>
          <w:rFonts w:ascii="Calibri" w:hAnsi="Calibri" w:cs="Calibri"/>
          <w:sz w:val="24"/>
        </w:rPr>
        <w:tab/>
      </w:r>
      <w:r w:rsidRPr="007A0CAF">
        <w:rPr>
          <w:rFonts w:ascii="Calibri" w:hAnsi="Calibri" w:cs="Calibri"/>
          <w:sz w:val="24"/>
        </w:rPr>
        <w:tab/>
        <w:t xml:space="preserve">NO CLASS – MEMORIAL DAY </w:t>
      </w:r>
    </w:p>
    <w:p w14:paraId="64125FD0" w14:textId="7850A5CA" w:rsidR="005F6E59" w:rsidRDefault="005F6E59" w:rsidP="006E571D">
      <w:pPr>
        <w:spacing w:line="240" w:lineRule="auto"/>
        <w:jc w:val="left"/>
        <w:rPr>
          <w:rFonts w:ascii="Calibri" w:hAnsi="Calibri" w:cs="Calibri"/>
          <w:sz w:val="24"/>
        </w:rPr>
      </w:pPr>
      <w:r w:rsidRPr="007A0CAF">
        <w:rPr>
          <w:rFonts w:ascii="Calibri" w:hAnsi="Calibri" w:cs="Calibri"/>
          <w:sz w:val="24"/>
        </w:rPr>
        <w:t xml:space="preserve">May 28 </w:t>
      </w:r>
      <w:r w:rsidR="002920EB" w:rsidRPr="007A0CAF">
        <w:rPr>
          <w:rFonts w:ascii="Calibri" w:hAnsi="Calibri" w:cs="Calibri"/>
          <w:sz w:val="24"/>
        </w:rPr>
        <w:tab/>
      </w:r>
      <w:r w:rsidR="001E4DA5">
        <w:rPr>
          <w:rFonts w:ascii="Calibri" w:hAnsi="Calibri" w:cs="Calibri"/>
          <w:sz w:val="24"/>
        </w:rPr>
        <w:t>[</w:t>
      </w:r>
      <w:r w:rsidR="00335715" w:rsidRPr="007A0CAF">
        <w:rPr>
          <w:rFonts w:ascii="Calibri" w:hAnsi="Calibri" w:cs="Calibri"/>
          <w:sz w:val="24"/>
        </w:rPr>
        <w:t>Guest Speaker</w:t>
      </w:r>
      <w:r w:rsidR="00FB301B">
        <w:rPr>
          <w:rFonts w:ascii="Calibri" w:hAnsi="Calibri" w:cs="Calibri"/>
          <w:sz w:val="24"/>
        </w:rPr>
        <w:t xml:space="preserve"> (Hanna Dosenko)</w:t>
      </w:r>
      <w:r w:rsidR="00335715" w:rsidRPr="007A0CAF">
        <w:rPr>
          <w:rFonts w:ascii="Calibri" w:hAnsi="Calibri" w:cs="Calibri"/>
          <w:sz w:val="24"/>
        </w:rPr>
        <w:t xml:space="preserve"> </w:t>
      </w:r>
      <w:r w:rsidR="00E76BB7" w:rsidRPr="007A0CAF">
        <w:rPr>
          <w:rFonts w:ascii="Calibri" w:hAnsi="Calibri" w:cs="Calibri"/>
          <w:sz w:val="24"/>
        </w:rPr>
        <w:t xml:space="preserve">on </w:t>
      </w:r>
      <w:r w:rsidR="00D85887" w:rsidRPr="007A0CAF">
        <w:rPr>
          <w:rFonts w:ascii="Calibri" w:hAnsi="Calibri" w:cs="Calibri"/>
          <w:sz w:val="24"/>
        </w:rPr>
        <w:t>w</w:t>
      </w:r>
      <w:r w:rsidR="000B472F" w:rsidRPr="007A0CAF">
        <w:rPr>
          <w:rFonts w:ascii="Calibri" w:hAnsi="Calibri" w:cs="Calibri"/>
          <w:sz w:val="24"/>
        </w:rPr>
        <w:t>ar in Ukraine</w:t>
      </w:r>
      <w:r w:rsidR="00F96603" w:rsidRPr="007A0CAF">
        <w:rPr>
          <w:rFonts w:ascii="Calibri" w:hAnsi="Calibri" w:cs="Calibri"/>
          <w:sz w:val="24"/>
        </w:rPr>
        <w:t xml:space="preserve"> and making </w:t>
      </w:r>
      <w:r w:rsidR="00647E0A">
        <w:rPr>
          <w:rFonts w:ascii="Calibri" w:hAnsi="Calibri" w:cs="Calibri"/>
          <w:sz w:val="24"/>
        </w:rPr>
        <w:t>theater</w:t>
      </w:r>
      <w:r w:rsidR="001E4DA5">
        <w:rPr>
          <w:rFonts w:ascii="Calibri" w:hAnsi="Calibri" w:cs="Calibri"/>
          <w:sz w:val="24"/>
        </w:rPr>
        <w:t>]</w:t>
      </w:r>
      <w:r w:rsidR="00F96603" w:rsidRPr="007A0CAF">
        <w:rPr>
          <w:rFonts w:ascii="Calibri" w:hAnsi="Calibri" w:cs="Calibri"/>
          <w:sz w:val="24"/>
        </w:rPr>
        <w:t xml:space="preserve"> </w:t>
      </w:r>
    </w:p>
    <w:p w14:paraId="48F53E01" w14:textId="553CE354" w:rsidR="0019387B" w:rsidRPr="00B12694" w:rsidRDefault="0019387B" w:rsidP="006E571D">
      <w:pPr>
        <w:spacing w:line="240" w:lineRule="auto"/>
        <w:jc w:val="left"/>
        <w:rPr>
          <w:rFonts w:ascii="Calibri" w:hAnsi="Calibri" w:cs="Calibri"/>
          <w:b/>
          <w:sz w:val="24"/>
        </w:rPr>
      </w:pPr>
      <w:r w:rsidRPr="00B12694">
        <w:rPr>
          <w:rFonts w:ascii="Calibri" w:hAnsi="Calibri" w:cs="Calibri"/>
          <w:b/>
          <w:sz w:val="24"/>
        </w:rPr>
        <w:tab/>
      </w:r>
      <w:r w:rsidRPr="00B12694">
        <w:rPr>
          <w:rFonts w:ascii="Calibri" w:hAnsi="Calibri" w:cs="Calibri"/>
          <w:b/>
          <w:sz w:val="24"/>
        </w:rPr>
        <w:tab/>
        <w:t xml:space="preserve">Due Sunday (June 1): </w:t>
      </w:r>
      <w:r w:rsidR="00B12694">
        <w:rPr>
          <w:rFonts w:ascii="Calibri" w:hAnsi="Calibri" w:cs="Calibri"/>
          <w:b/>
          <w:sz w:val="24"/>
        </w:rPr>
        <w:t xml:space="preserve">Peer Review Draft </w:t>
      </w:r>
    </w:p>
    <w:p w14:paraId="64A511EC" w14:textId="77777777" w:rsidR="006E571D" w:rsidRPr="007A0CAF" w:rsidRDefault="006E571D" w:rsidP="006E571D">
      <w:pPr>
        <w:spacing w:line="240" w:lineRule="auto"/>
        <w:jc w:val="left"/>
        <w:rPr>
          <w:rFonts w:ascii="Calibri" w:hAnsi="Calibri" w:cs="Calibri"/>
          <w:sz w:val="24"/>
        </w:rPr>
      </w:pPr>
    </w:p>
    <w:p w14:paraId="0875B16D" w14:textId="7266B13B" w:rsidR="005F6E59" w:rsidRPr="007A0CAF" w:rsidRDefault="00A83C03" w:rsidP="00FB4060">
      <w:pPr>
        <w:spacing w:line="240" w:lineRule="auto"/>
        <w:jc w:val="left"/>
        <w:rPr>
          <w:rFonts w:ascii="Calibri" w:hAnsi="Calibri" w:cs="Calibri"/>
          <w:sz w:val="24"/>
          <w:u w:val="single"/>
        </w:rPr>
      </w:pPr>
      <w:r>
        <w:rPr>
          <w:rFonts w:ascii="Calibri" w:hAnsi="Calibri" w:cs="Calibri"/>
          <w:sz w:val="24"/>
          <w:u w:val="single"/>
        </w:rPr>
        <w:t xml:space="preserve">W10: </w:t>
      </w:r>
      <w:r w:rsidR="00A46023" w:rsidRPr="007A0CAF">
        <w:rPr>
          <w:rFonts w:ascii="Calibri" w:hAnsi="Calibri" w:cs="Calibri"/>
          <w:sz w:val="24"/>
          <w:u w:val="single"/>
        </w:rPr>
        <w:t>Campus Anti-War Protests</w:t>
      </w:r>
      <w:r w:rsidR="003A372A">
        <w:rPr>
          <w:rFonts w:ascii="Calibri" w:hAnsi="Calibri" w:cs="Calibri"/>
          <w:sz w:val="24"/>
          <w:u w:val="single"/>
        </w:rPr>
        <w:t xml:space="preserve"> / Posters</w:t>
      </w:r>
    </w:p>
    <w:p w14:paraId="3EE71E73" w14:textId="051B9DF1" w:rsidR="00736AE6" w:rsidRPr="007A0CAF" w:rsidRDefault="005F6E59" w:rsidP="00736AE6">
      <w:pPr>
        <w:spacing w:line="240" w:lineRule="auto"/>
        <w:jc w:val="left"/>
        <w:rPr>
          <w:rFonts w:ascii="Calibri" w:hAnsi="Calibri" w:cs="Calibri"/>
          <w:sz w:val="24"/>
        </w:rPr>
      </w:pPr>
      <w:r w:rsidRPr="007A0CAF">
        <w:rPr>
          <w:rFonts w:ascii="Calibri" w:hAnsi="Calibri" w:cs="Calibri"/>
          <w:sz w:val="24"/>
        </w:rPr>
        <w:t>June 2</w:t>
      </w:r>
      <w:r w:rsidR="00607266" w:rsidRPr="007A0CAF">
        <w:rPr>
          <w:rFonts w:ascii="Calibri" w:hAnsi="Calibri" w:cs="Calibri"/>
          <w:sz w:val="24"/>
        </w:rPr>
        <w:tab/>
      </w:r>
      <w:r w:rsidR="002B768E">
        <w:rPr>
          <w:rFonts w:ascii="Calibri" w:hAnsi="Calibri" w:cs="Calibri"/>
          <w:sz w:val="24"/>
        </w:rPr>
        <w:tab/>
      </w:r>
      <w:r w:rsidR="00736AE6" w:rsidRPr="00176669">
        <w:rPr>
          <w:rFonts w:ascii="Calibri" w:hAnsi="Calibri" w:cs="Calibri"/>
          <w:sz w:val="24"/>
        </w:rPr>
        <w:t>Carol A. Wells</w:t>
      </w:r>
      <w:r w:rsidR="00736AE6">
        <w:rPr>
          <w:rFonts w:ascii="Calibri" w:hAnsi="Calibri" w:cs="Calibri"/>
          <w:sz w:val="24"/>
        </w:rPr>
        <w:t>,</w:t>
      </w:r>
      <w:r w:rsidR="00736AE6" w:rsidRPr="00176669">
        <w:rPr>
          <w:rFonts w:ascii="Calibri" w:hAnsi="Calibri" w:cs="Calibri"/>
          <w:sz w:val="24"/>
        </w:rPr>
        <w:t xml:space="preserve"> </w:t>
      </w:r>
      <w:r w:rsidR="00736AE6">
        <w:rPr>
          <w:rFonts w:ascii="Calibri" w:hAnsi="Calibri" w:cs="Calibri"/>
          <w:sz w:val="24"/>
        </w:rPr>
        <w:t>“</w:t>
      </w:r>
      <w:r w:rsidR="00736AE6" w:rsidRPr="00176669">
        <w:rPr>
          <w:rFonts w:ascii="Calibri" w:hAnsi="Calibri" w:cs="Calibri"/>
          <w:sz w:val="24"/>
        </w:rPr>
        <w:t xml:space="preserve">Can Art </w:t>
      </w:r>
      <w:r w:rsidR="00736AE6">
        <w:rPr>
          <w:rFonts w:ascii="Calibri" w:hAnsi="Calibri" w:cs="Calibri"/>
          <w:sz w:val="24"/>
        </w:rPr>
        <w:t xml:space="preserve">Stop a War and Save the Planet?” TEDx </w:t>
      </w:r>
    </w:p>
    <w:p w14:paraId="20C79DA0" w14:textId="54E635E3" w:rsidR="002B43B6" w:rsidRDefault="00736AE6" w:rsidP="00736AE6">
      <w:pPr>
        <w:spacing w:line="240" w:lineRule="auto"/>
        <w:ind w:left="1598" w:hanging="1598"/>
        <w:jc w:val="left"/>
        <w:rPr>
          <w:rFonts w:ascii="Calibri" w:hAnsi="Calibri" w:cs="Calibri"/>
          <w:sz w:val="24"/>
        </w:rPr>
      </w:pPr>
      <w:r>
        <w:rPr>
          <w:rFonts w:ascii="Calibri" w:hAnsi="Calibri" w:cs="Calibri"/>
          <w:sz w:val="24"/>
        </w:rPr>
        <w:t xml:space="preserve"> </w:t>
      </w:r>
      <w:r>
        <w:rPr>
          <w:rFonts w:ascii="Calibri" w:hAnsi="Calibri" w:cs="Calibri"/>
          <w:sz w:val="24"/>
        </w:rPr>
        <w:tab/>
      </w:r>
      <w:r w:rsidR="002B43B6">
        <w:rPr>
          <w:rFonts w:ascii="Calibri" w:hAnsi="Calibri" w:cs="Calibri"/>
          <w:sz w:val="24"/>
        </w:rPr>
        <w:t>[</w:t>
      </w:r>
      <w:r w:rsidR="00F60433">
        <w:rPr>
          <w:rFonts w:ascii="Calibri" w:hAnsi="Calibri" w:cs="Calibri"/>
          <w:sz w:val="24"/>
        </w:rPr>
        <w:t>Final Paper</w:t>
      </w:r>
      <w:r w:rsidR="00A958EA">
        <w:rPr>
          <w:rFonts w:ascii="Calibri" w:hAnsi="Calibri" w:cs="Calibri"/>
          <w:sz w:val="24"/>
        </w:rPr>
        <w:t xml:space="preserve"> Workshop:</w:t>
      </w:r>
      <w:r w:rsidR="00F60433">
        <w:rPr>
          <w:rFonts w:ascii="Calibri" w:hAnsi="Calibri" w:cs="Calibri"/>
          <w:sz w:val="24"/>
        </w:rPr>
        <w:t xml:space="preserve"> </w:t>
      </w:r>
      <w:r w:rsidR="00C93E1D">
        <w:rPr>
          <w:rFonts w:ascii="Calibri" w:hAnsi="Calibri" w:cs="Calibri"/>
          <w:sz w:val="24"/>
        </w:rPr>
        <w:t xml:space="preserve">Peer </w:t>
      </w:r>
      <w:r w:rsidR="00896C6F">
        <w:rPr>
          <w:rFonts w:ascii="Calibri" w:hAnsi="Calibri" w:cs="Calibri"/>
          <w:sz w:val="24"/>
        </w:rPr>
        <w:t>Consultation</w:t>
      </w:r>
      <w:r w:rsidR="002B43B6">
        <w:rPr>
          <w:rFonts w:ascii="Calibri" w:hAnsi="Calibri" w:cs="Calibri"/>
          <w:sz w:val="24"/>
        </w:rPr>
        <w:t xml:space="preserve">] </w:t>
      </w:r>
    </w:p>
    <w:p w14:paraId="4200736A" w14:textId="77777777" w:rsidR="00E02C1C" w:rsidRDefault="005F6E59" w:rsidP="006740C0">
      <w:pPr>
        <w:spacing w:line="240" w:lineRule="auto"/>
        <w:ind w:left="1598" w:hanging="1598"/>
        <w:jc w:val="left"/>
        <w:rPr>
          <w:rFonts w:ascii="Calibri" w:hAnsi="Calibri" w:cs="Calibri"/>
          <w:sz w:val="24"/>
        </w:rPr>
      </w:pPr>
      <w:r w:rsidRPr="007A0CAF">
        <w:rPr>
          <w:rFonts w:ascii="Calibri" w:hAnsi="Calibri" w:cs="Calibri"/>
          <w:sz w:val="24"/>
        </w:rPr>
        <w:t xml:space="preserve">June 4 </w:t>
      </w:r>
      <w:r w:rsidR="000018FF" w:rsidRPr="007A0CAF">
        <w:rPr>
          <w:rFonts w:ascii="Calibri" w:hAnsi="Calibri" w:cs="Calibri"/>
          <w:sz w:val="24"/>
        </w:rPr>
        <w:tab/>
      </w:r>
      <w:r w:rsidR="00E02C1C">
        <w:rPr>
          <w:rFonts w:ascii="Calibri" w:hAnsi="Calibri" w:cs="Calibri"/>
          <w:sz w:val="24"/>
        </w:rPr>
        <w:t>Courtney Erin Colligan et al., “</w:t>
      </w:r>
      <w:r w:rsidR="00E02C1C" w:rsidRPr="00AB5E1A">
        <w:rPr>
          <w:rFonts w:ascii="Calibri" w:hAnsi="Calibri" w:cs="Calibri"/>
          <w:sz w:val="24"/>
        </w:rPr>
        <w:t>Decarcerating the University: A Roundtable Discussion</w:t>
      </w:r>
      <w:r w:rsidR="00E02C1C">
        <w:rPr>
          <w:rFonts w:ascii="Calibri" w:hAnsi="Calibri" w:cs="Calibri"/>
          <w:sz w:val="24"/>
        </w:rPr>
        <w:t>” (2024)</w:t>
      </w:r>
    </w:p>
    <w:p w14:paraId="60B8869E" w14:textId="39CEF7CF" w:rsidR="00683E14" w:rsidRDefault="000018FF" w:rsidP="006740C0">
      <w:pPr>
        <w:spacing w:line="240" w:lineRule="auto"/>
        <w:ind w:left="1598" w:hanging="1598"/>
        <w:jc w:val="left"/>
        <w:rPr>
          <w:rFonts w:ascii="Calibri" w:hAnsi="Calibri" w:cs="Calibri"/>
          <w:sz w:val="24"/>
        </w:rPr>
      </w:pPr>
      <w:r w:rsidRPr="007A0CAF">
        <w:rPr>
          <w:rFonts w:ascii="Calibri" w:hAnsi="Calibri" w:cs="Calibri"/>
          <w:sz w:val="24"/>
        </w:rPr>
        <w:tab/>
      </w:r>
      <w:r w:rsidR="0038128F">
        <w:rPr>
          <w:rFonts w:ascii="Calibri" w:hAnsi="Calibri" w:cs="Calibri"/>
          <w:sz w:val="24"/>
        </w:rPr>
        <w:t>[</w:t>
      </w:r>
      <w:r w:rsidR="006740C0" w:rsidRPr="007A0CAF">
        <w:rPr>
          <w:rFonts w:ascii="Calibri" w:hAnsi="Calibri" w:cs="Calibri"/>
          <w:sz w:val="24"/>
        </w:rPr>
        <w:t xml:space="preserve">Optional: </w:t>
      </w:r>
      <w:r w:rsidR="002058FB" w:rsidRPr="007A0CAF">
        <w:rPr>
          <w:rFonts w:ascii="Calibri" w:hAnsi="Calibri" w:cs="Calibri"/>
          <w:i/>
          <w:sz w:val="24"/>
        </w:rPr>
        <w:t xml:space="preserve">1948: Creation &amp; Catastrophe </w:t>
      </w:r>
      <w:r w:rsidR="002058FB" w:rsidRPr="007A0CAF">
        <w:rPr>
          <w:rFonts w:ascii="Calibri" w:hAnsi="Calibri" w:cs="Calibri"/>
          <w:sz w:val="24"/>
        </w:rPr>
        <w:t>(2017, dir. Andy Trimlett and Ahlam Muhtaseb)</w:t>
      </w:r>
      <w:r w:rsidR="0038128F">
        <w:rPr>
          <w:rFonts w:ascii="Calibri" w:hAnsi="Calibri" w:cs="Calibri"/>
          <w:sz w:val="24"/>
        </w:rPr>
        <w:t>]</w:t>
      </w:r>
      <w:r w:rsidR="00D87953" w:rsidRPr="007A0CAF">
        <w:rPr>
          <w:rFonts w:ascii="Calibri" w:hAnsi="Calibri" w:cs="Calibri"/>
          <w:sz w:val="24"/>
        </w:rPr>
        <w:t xml:space="preserve"> </w:t>
      </w:r>
    </w:p>
    <w:p w14:paraId="1FE5639B" w14:textId="3E2AF2DF" w:rsidR="00205029" w:rsidRDefault="00205029" w:rsidP="006740C0">
      <w:pPr>
        <w:spacing w:line="240" w:lineRule="auto"/>
        <w:ind w:left="1598" w:hanging="1598"/>
        <w:jc w:val="left"/>
        <w:rPr>
          <w:rFonts w:ascii="Calibri" w:hAnsi="Calibri" w:cs="Calibri"/>
          <w:sz w:val="24"/>
        </w:rPr>
      </w:pPr>
    </w:p>
    <w:p w14:paraId="10B42C62" w14:textId="5C555488" w:rsidR="00205029" w:rsidRPr="00205029" w:rsidRDefault="00205029" w:rsidP="006740C0">
      <w:pPr>
        <w:spacing w:line="240" w:lineRule="auto"/>
        <w:ind w:left="1598" w:hanging="1598"/>
        <w:jc w:val="left"/>
        <w:rPr>
          <w:rFonts w:ascii="Calibri" w:hAnsi="Calibri" w:cs="Calibri"/>
          <w:sz w:val="24"/>
          <w:u w:val="single"/>
        </w:rPr>
      </w:pPr>
      <w:r w:rsidRPr="00205029">
        <w:rPr>
          <w:rFonts w:ascii="Calibri" w:hAnsi="Calibri" w:cs="Calibri"/>
          <w:sz w:val="24"/>
          <w:u w:val="single"/>
        </w:rPr>
        <w:t>Final</w:t>
      </w:r>
      <w:r>
        <w:rPr>
          <w:rFonts w:ascii="Calibri" w:hAnsi="Calibri" w:cs="Calibri"/>
          <w:sz w:val="24"/>
          <w:u w:val="single"/>
        </w:rPr>
        <w:t>s Week</w:t>
      </w:r>
    </w:p>
    <w:p w14:paraId="42FCAF55" w14:textId="406898F9" w:rsidR="00205029" w:rsidRPr="007A0CAF" w:rsidRDefault="00205029" w:rsidP="006740C0">
      <w:pPr>
        <w:spacing w:line="240" w:lineRule="auto"/>
        <w:ind w:left="1598" w:hanging="1598"/>
        <w:jc w:val="left"/>
        <w:rPr>
          <w:rFonts w:ascii="Calibri" w:hAnsi="Calibri" w:cs="Calibri"/>
          <w:sz w:val="24"/>
        </w:rPr>
      </w:pPr>
      <w:r>
        <w:rPr>
          <w:rFonts w:ascii="Calibri" w:hAnsi="Calibri" w:cs="Calibri" w:hint="eastAsia"/>
          <w:sz w:val="24"/>
        </w:rPr>
        <w:t>J</w:t>
      </w:r>
      <w:r>
        <w:rPr>
          <w:rFonts w:ascii="Calibri" w:hAnsi="Calibri" w:cs="Calibri"/>
          <w:sz w:val="24"/>
        </w:rPr>
        <w:t>une 12</w:t>
      </w:r>
      <w:r>
        <w:rPr>
          <w:rFonts w:ascii="Calibri" w:hAnsi="Calibri" w:cs="Calibri"/>
          <w:sz w:val="24"/>
        </w:rPr>
        <w:tab/>
        <w:t xml:space="preserve">Final paper due </w:t>
      </w:r>
    </w:p>
    <w:sectPr w:rsidR="00205029" w:rsidRPr="007A0CAF" w:rsidSect="008E0D55">
      <w:pgSz w:w="12240" w:h="15840" w:code="1"/>
      <w:pgMar w:top="1701" w:right="1440" w:bottom="1440" w:left="144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D25A5E" w14:textId="77777777" w:rsidR="000E5C7C" w:rsidRDefault="000E5C7C" w:rsidP="003240E2">
      <w:pPr>
        <w:spacing w:after="0" w:line="240" w:lineRule="auto"/>
      </w:pPr>
      <w:r>
        <w:separator/>
      </w:r>
    </w:p>
  </w:endnote>
  <w:endnote w:type="continuationSeparator" w:id="0">
    <w:p w14:paraId="6A99DB6D" w14:textId="77777777" w:rsidR="000E5C7C" w:rsidRDefault="000E5C7C" w:rsidP="00324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1FEBF" w14:textId="77777777" w:rsidR="000E5C7C" w:rsidRDefault="000E5C7C" w:rsidP="003240E2">
      <w:pPr>
        <w:spacing w:after="0" w:line="240" w:lineRule="auto"/>
      </w:pPr>
      <w:r>
        <w:separator/>
      </w:r>
    </w:p>
  </w:footnote>
  <w:footnote w:type="continuationSeparator" w:id="0">
    <w:p w14:paraId="1CF84410" w14:textId="77777777" w:rsidR="000E5C7C" w:rsidRDefault="000E5C7C" w:rsidP="003240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67032"/>
    <w:multiLevelType w:val="hybridMultilevel"/>
    <w:tmpl w:val="FD46024A"/>
    <w:lvl w:ilvl="0" w:tplc="04090009">
      <w:start w:val="1"/>
      <w:numFmt w:val="bullet"/>
      <w:lvlText w:val=""/>
      <w:lvlJc w:val="left"/>
      <w:pPr>
        <w:ind w:left="760" w:hanging="36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50941ED"/>
    <w:multiLevelType w:val="hybridMultilevel"/>
    <w:tmpl w:val="4F32B064"/>
    <w:lvl w:ilvl="0" w:tplc="CB5283C2">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216A12E9"/>
    <w:multiLevelType w:val="hybridMultilevel"/>
    <w:tmpl w:val="C48CA966"/>
    <w:lvl w:ilvl="0" w:tplc="34B6A4C2">
      <w:numFmt w:val="bullet"/>
      <w:lvlText w:val="-"/>
      <w:lvlJc w:val="left"/>
      <w:pPr>
        <w:ind w:left="1120" w:hanging="360"/>
      </w:pPr>
      <w:rPr>
        <w:rFonts w:ascii="Times New Roman" w:eastAsiaTheme="minorEastAsia" w:hAnsi="Times New Roman" w:cs="Times New Roman" w:hint="default"/>
      </w:rPr>
    </w:lvl>
    <w:lvl w:ilvl="1" w:tplc="04090003">
      <w:start w:val="1"/>
      <w:numFmt w:val="bullet"/>
      <w:lvlText w:val=""/>
      <w:lvlJc w:val="left"/>
      <w:pPr>
        <w:ind w:left="1560" w:hanging="400"/>
      </w:pPr>
      <w:rPr>
        <w:rFonts w:ascii="Wingdings" w:hAnsi="Wingdings" w:hint="default"/>
      </w:rPr>
    </w:lvl>
    <w:lvl w:ilvl="2" w:tplc="1D967AF2">
      <w:numFmt w:val="bullet"/>
      <w:lvlText w:val="－"/>
      <w:lvlJc w:val="left"/>
      <w:pPr>
        <w:ind w:left="1920" w:hanging="360"/>
      </w:pPr>
      <w:rPr>
        <w:rFonts w:ascii="맑은 고딕" w:eastAsia="맑은 고딕" w:hAnsi="맑은 고딕" w:cs="Calibri" w:hint="eastAsia"/>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 w15:restartNumberingAfterBreak="0">
    <w:nsid w:val="29A317FD"/>
    <w:multiLevelType w:val="hybridMultilevel"/>
    <w:tmpl w:val="1B04DFFA"/>
    <w:lvl w:ilvl="0" w:tplc="77849A24">
      <w:numFmt w:val="bullet"/>
      <w:lvlText w:val="-"/>
      <w:lvlJc w:val="left"/>
      <w:pPr>
        <w:ind w:left="1120" w:hanging="360"/>
      </w:pPr>
      <w:rPr>
        <w:rFonts w:ascii="Corbel" w:eastAsiaTheme="minorEastAsia" w:hAnsi="Corbel"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327A31AB"/>
    <w:multiLevelType w:val="hybridMultilevel"/>
    <w:tmpl w:val="6352D7AA"/>
    <w:lvl w:ilvl="0" w:tplc="E774EAB2">
      <w:numFmt w:val="bullet"/>
      <w:lvlText w:val="-"/>
      <w:lvlJc w:val="left"/>
      <w:pPr>
        <w:ind w:left="760" w:hanging="360"/>
      </w:pPr>
      <w:rPr>
        <w:rFonts w:ascii="Calibri" w:eastAsiaTheme="minorEastAsia"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362F55E7"/>
    <w:multiLevelType w:val="hybridMultilevel"/>
    <w:tmpl w:val="B3B25208"/>
    <w:lvl w:ilvl="0" w:tplc="0409000F">
      <w:start w:val="1"/>
      <w:numFmt w:val="decimal"/>
      <w:lvlText w:val="%1."/>
      <w:lvlJc w:val="left"/>
      <w:pPr>
        <w:ind w:left="760" w:hanging="36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C251B2B"/>
    <w:multiLevelType w:val="hybridMultilevel"/>
    <w:tmpl w:val="DDB2A3DA"/>
    <w:lvl w:ilvl="0" w:tplc="E4949FE0">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462948D8"/>
    <w:multiLevelType w:val="hybridMultilevel"/>
    <w:tmpl w:val="90987D98"/>
    <w:lvl w:ilvl="0" w:tplc="0409000F">
      <w:start w:val="1"/>
      <w:numFmt w:val="decimal"/>
      <w:lvlText w:val="%1."/>
      <w:lvlJc w:val="left"/>
      <w:pPr>
        <w:ind w:left="1600" w:hanging="400"/>
      </w:pPr>
    </w:lvl>
    <w:lvl w:ilvl="1" w:tplc="04090019" w:tentative="1">
      <w:start w:val="1"/>
      <w:numFmt w:val="upperLetter"/>
      <w:lvlText w:val="%2."/>
      <w:lvlJc w:val="left"/>
      <w:pPr>
        <w:ind w:left="2000" w:hanging="400"/>
      </w:pPr>
    </w:lvl>
    <w:lvl w:ilvl="2" w:tplc="0409001B" w:tentative="1">
      <w:start w:val="1"/>
      <w:numFmt w:val="lowerRoman"/>
      <w:lvlText w:val="%3."/>
      <w:lvlJc w:val="right"/>
      <w:pPr>
        <w:ind w:left="2400" w:hanging="400"/>
      </w:pPr>
    </w:lvl>
    <w:lvl w:ilvl="3" w:tplc="0409000F" w:tentative="1">
      <w:start w:val="1"/>
      <w:numFmt w:val="decimal"/>
      <w:lvlText w:val="%4."/>
      <w:lvlJc w:val="left"/>
      <w:pPr>
        <w:ind w:left="2800" w:hanging="400"/>
      </w:pPr>
    </w:lvl>
    <w:lvl w:ilvl="4" w:tplc="04090019" w:tentative="1">
      <w:start w:val="1"/>
      <w:numFmt w:val="upperLetter"/>
      <w:lvlText w:val="%5."/>
      <w:lvlJc w:val="left"/>
      <w:pPr>
        <w:ind w:left="3200" w:hanging="400"/>
      </w:pPr>
    </w:lvl>
    <w:lvl w:ilvl="5" w:tplc="0409001B" w:tentative="1">
      <w:start w:val="1"/>
      <w:numFmt w:val="lowerRoman"/>
      <w:lvlText w:val="%6."/>
      <w:lvlJc w:val="right"/>
      <w:pPr>
        <w:ind w:left="3600" w:hanging="400"/>
      </w:pPr>
    </w:lvl>
    <w:lvl w:ilvl="6" w:tplc="0409000F" w:tentative="1">
      <w:start w:val="1"/>
      <w:numFmt w:val="decimal"/>
      <w:lvlText w:val="%7."/>
      <w:lvlJc w:val="left"/>
      <w:pPr>
        <w:ind w:left="4000" w:hanging="400"/>
      </w:pPr>
    </w:lvl>
    <w:lvl w:ilvl="7" w:tplc="04090019" w:tentative="1">
      <w:start w:val="1"/>
      <w:numFmt w:val="upperLetter"/>
      <w:lvlText w:val="%8."/>
      <w:lvlJc w:val="left"/>
      <w:pPr>
        <w:ind w:left="4400" w:hanging="400"/>
      </w:pPr>
    </w:lvl>
    <w:lvl w:ilvl="8" w:tplc="0409001B" w:tentative="1">
      <w:start w:val="1"/>
      <w:numFmt w:val="lowerRoman"/>
      <w:lvlText w:val="%9."/>
      <w:lvlJc w:val="right"/>
      <w:pPr>
        <w:ind w:left="4800" w:hanging="400"/>
      </w:pPr>
    </w:lvl>
  </w:abstractNum>
  <w:abstractNum w:abstractNumId="8" w15:restartNumberingAfterBreak="0">
    <w:nsid w:val="4C464BF2"/>
    <w:multiLevelType w:val="hybridMultilevel"/>
    <w:tmpl w:val="E30C080E"/>
    <w:lvl w:ilvl="0" w:tplc="0AFEEC4C">
      <w:start w:val="2"/>
      <w:numFmt w:val="bullet"/>
      <w:lvlText w:val=""/>
      <w:lvlJc w:val="left"/>
      <w:pPr>
        <w:ind w:left="1160" w:hanging="360"/>
      </w:pPr>
      <w:rPr>
        <w:rFonts w:ascii="Wingdings" w:eastAsiaTheme="minorEastAsia" w:hAnsi="Wingdings" w:cs="Times New Roman"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9" w15:restartNumberingAfterBreak="0">
    <w:nsid w:val="55C4198E"/>
    <w:multiLevelType w:val="hybridMultilevel"/>
    <w:tmpl w:val="019E77A0"/>
    <w:lvl w:ilvl="0" w:tplc="6E0AF77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59154980"/>
    <w:multiLevelType w:val="hybridMultilevel"/>
    <w:tmpl w:val="C0C839E2"/>
    <w:lvl w:ilvl="0" w:tplc="3FD2C356">
      <w:start w:val="1"/>
      <w:numFmt w:val="upperLetter"/>
      <w:lvlText w:val="%1."/>
      <w:lvlJc w:val="left"/>
      <w:pPr>
        <w:ind w:left="1595" w:hanging="795"/>
      </w:pPr>
      <w:rPr>
        <w:rFont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11" w15:restartNumberingAfterBreak="0">
    <w:nsid w:val="5B78537C"/>
    <w:multiLevelType w:val="hybridMultilevel"/>
    <w:tmpl w:val="EEFE4038"/>
    <w:lvl w:ilvl="0" w:tplc="77849A24">
      <w:numFmt w:val="bullet"/>
      <w:lvlText w:val="-"/>
      <w:lvlJc w:val="left"/>
      <w:pPr>
        <w:ind w:left="1120" w:hanging="360"/>
      </w:pPr>
      <w:rPr>
        <w:rFonts w:ascii="Corbel" w:eastAsiaTheme="minorEastAsia" w:hAnsi="Corbel"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2" w15:restartNumberingAfterBreak="0">
    <w:nsid w:val="642109DB"/>
    <w:multiLevelType w:val="hybridMultilevel"/>
    <w:tmpl w:val="8DCE7E9C"/>
    <w:lvl w:ilvl="0" w:tplc="6EA64048">
      <w:numFmt w:val="bullet"/>
      <w:lvlText w:val="-"/>
      <w:lvlJc w:val="left"/>
      <w:pPr>
        <w:ind w:left="1163" w:hanging="360"/>
      </w:pPr>
      <w:rPr>
        <w:rFonts w:ascii="Times New Roman" w:eastAsiaTheme="minorEastAsia" w:hAnsi="Times New Roman" w:cs="Times New Roman" w:hint="default"/>
      </w:rPr>
    </w:lvl>
    <w:lvl w:ilvl="1" w:tplc="04090003">
      <w:start w:val="1"/>
      <w:numFmt w:val="bullet"/>
      <w:lvlText w:val=""/>
      <w:lvlJc w:val="left"/>
      <w:pPr>
        <w:ind w:left="1603" w:hanging="400"/>
      </w:pPr>
      <w:rPr>
        <w:rFonts w:ascii="Wingdings" w:hAnsi="Wingdings" w:hint="default"/>
      </w:rPr>
    </w:lvl>
    <w:lvl w:ilvl="2" w:tplc="04090005">
      <w:start w:val="1"/>
      <w:numFmt w:val="bullet"/>
      <w:lvlText w:val=""/>
      <w:lvlJc w:val="left"/>
      <w:pPr>
        <w:ind w:left="2003" w:hanging="400"/>
      </w:pPr>
      <w:rPr>
        <w:rFonts w:ascii="Wingdings" w:hAnsi="Wingdings" w:hint="default"/>
      </w:rPr>
    </w:lvl>
    <w:lvl w:ilvl="3" w:tplc="04090001">
      <w:start w:val="1"/>
      <w:numFmt w:val="bullet"/>
      <w:lvlText w:val=""/>
      <w:lvlJc w:val="left"/>
      <w:pPr>
        <w:ind w:left="2403" w:hanging="400"/>
      </w:pPr>
      <w:rPr>
        <w:rFonts w:ascii="Wingdings" w:hAnsi="Wingdings" w:hint="default"/>
      </w:rPr>
    </w:lvl>
    <w:lvl w:ilvl="4" w:tplc="04090003" w:tentative="1">
      <w:start w:val="1"/>
      <w:numFmt w:val="bullet"/>
      <w:lvlText w:val=""/>
      <w:lvlJc w:val="left"/>
      <w:pPr>
        <w:ind w:left="2803" w:hanging="400"/>
      </w:pPr>
      <w:rPr>
        <w:rFonts w:ascii="Wingdings" w:hAnsi="Wingdings" w:hint="default"/>
      </w:rPr>
    </w:lvl>
    <w:lvl w:ilvl="5" w:tplc="04090005" w:tentative="1">
      <w:start w:val="1"/>
      <w:numFmt w:val="bullet"/>
      <w:lvlText w:val=""/>
      <w:lvlJc w:val="left"/>
      <w:pPr>
        <w:ind w:left="3203" w:hanging="400"/>
      </w:pPr>
      <w:rPr>
        <w:rFonts w:ascii="Wingdings" w:hAnsi="Wingdings" w:hint="default"/>
      </w:rPr>
    </w:lvl>
    <w:lvl w:ilvl="6" w:tplc="04090001" w:tentative="1">
      <w:start w:val="1"/>
      <w:numFmt w:val="bullet"/>
      <w:lvlText w:val=""/>
      <w:lvlJc w:val="left"/>
      <w:pPr>
        <w:ind w:left="3603" w:hanging="400"/>
      </w:pPr>
      <w:rPr>
        <w:rFonts w:ascii="Wingdings" w:hAnsi="Wingdings" w:hint="default"/>
      </w:rPr>
    </w:lvl>
    <w:lvl w:ilvl="7" w:tplc="04090003" w:tentative="1">
      <w:start w:val="1"/>
      <w:numFmt w:val="bullet"/>
      <w:lvlText w:val=""/>
      <w:lvlJc w:val="left"/>
      <w:pPr>
        <w:ind w:left="4003" w:hanging="400"/>
      </w:pPr>
      <w:rPr>
        <w:rFonts w:ascii="Wingdings" w:hAnsi="Wingdings" w:hint="default"/>
      </w:rPr>
    </w:lvl>
    <w:lvl w:ilvl="8" w:tplc="04090005" w:tentative="1">
      <w:start w:val="1"/>
      <w:numFmt w:val="bullet"/>
      <w:lvlText w:val=""/>
      <w:lvlJc w:val="left"/>
      <w:pPr>
        <w:ind w:left="4403" w:hanging="400"/>
      </w:pPr>
      <w:rPr>
        <w:rFonts w:ascii="Wingdings" w:hAnsi="Wingdings" w:hint="default"/>
      </w:rPr>
    </w:lvl>
  </w:abstractNum>
  <w:abstractNum w:abstractNumId="13" w15:restartNumberingAfterBreak="0">
    <w:nsid w:val="69397219"/>
    <w:multiLevelType w:val="hybridMultilevel"/>
    <w:tmpl w:val="D404362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70460501"/>
    <w:multiLevelType w:val="hybridMultilevel"/>
    <w:tmpl w:val="541E540C"/>
    <w:lvl w:ilvl="0" w:tplc="E774EAB2">
      <w:numFmt w:val="bullet"/>
      <w:lvlText w:val="-"/>
      <w:lvlJc w:val="left"/>
      <w:pPr>
        <w:ind w:left="760" w:hanging="360"/>
      </w:pPr>
      <w:rPr>
        <w:rFonts w:ascii="Calibri" w:eastAsiaTheme="minorEastAsia"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2"/>
  </w:num>
  <w:num w:numId="2">
    <w:abstractNumId w:val="9"/>
  </w:num>
  <w:num w:numId="3">
    <w:abstractNumId w:val="1"/>
  </w:num>
  <w:num w:numId="4">
    <w:abstractNumId w:val="6"/>
  </w:num>
  <w:num w:numId="5">
    <w:abstractNumId w:val="5"/>
  </w:num>
  <w:num w:numId="6">
    <w:abstractNumId w:val="0"/>
  </w:num>
  <w:num w:numId="7">
    <w:abstractNumId w:val="2"/>
  </w:num>
  <w:num w:numId="8">
    <w:abstractNumId w:val="8"/>
  </w:num>
  <w:num w:numId="9">
    <w:abstractNumId w:val="13"/>
  </w:num>
  <w:num w:numId="10">
    <w:abstractNumId w:val="11"/>
  </w:num>
  <w:num w:numId="11">
    <w:abstractNumId w:val="3"/>
  </w:num>
  <w:num w:numId="12">
    <w:abstractNumId w:val="4"/>
  </w:num>
  <w:num w:numId="13">
    <w:abstractNumId w:val="14"/>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0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W3NLE0MTYzNTW2tDRT0lEKTi0uzszPAymwrAUA5P2LwywAAAA="/>
  </w:docVars>
  <w:rsids>
    <w:rsidRoot w:val="00E62791"/>
    <w:rsid w:val="00000F97"/>
    <w:rsid w:val="00001105"/>
    <w:rsid w:val="000018FF"/>
    <w:rsid w:val="00003D43"/>
    <w:rsid w:val="00006B2B"/>
    <w:rsid w:val="0001090B"/>
    <w:rsid w:val="00011F75"/>
    <w:rsid w:val="000151A3"/>
    <w:rsid w:val="00020FC2"/>
    <w:rsid w:val="00022CFB"/>
    <w:rsid w:val="00023C68"/>
    <w:rsid w:val="00027F0D"/>
    <w:rsid w:val="00035E7C"/>
    <w:rsid w:val="000374E5"/>
    <w:rsid w:val="000448DD"/>
    <w:rsid w:val="00052DD3"/>
    <w:rsid w:val="00057C9A"/>
    <w:rsid w:val="00061E8B"/>
    <w:rsid w:val="00063DF3"/>
    <w:rsid w:val="00064532"/>
    <w:rsid w:val="00064FFE"/>
    <w:rsid w:val="00071B3F"/>
    <w:rsid w:val="00072CC3"/>
    <w:rsid w:val="00073911"/>
    <w:rsid w:val="00081081"/>
    <w:rsid w:val="000823AA"/>
    <w:rsid w:val="0009569C"/>
    <w:rsid w:val="000A05B3"/>
    <w:rsid w:val="000A5867"/>
    <w:rsid w:val="000A7BEA"/>
    <w:rsid w:val="000B33B5"/>
    <w:rsid w:val="000B472F"/>
    <w:rsid w:val="000B49B9"/>
    <w:rsid w:val="000C0123"/>
    <w:rsid w:val="000C0C3F"/>
    <w:rsid w:val="000C1FED"/>
    <w:rsid w:val="000C43CC"/>
    <w:rsid w:val="000E02E2"/>
    <w:rsid w:val="000E5C7C"/>
    <w:rsid w:val="000F0AC9"/>
    <w:rsid w:val="001037D1"/>
    <w:rsid w:val="00103B57"/>
    <w:rsid w:val="00106645"/>
    <w:rsid w:val="00106720"/>
    <w:rsid w:val="001100B4"/>
    <w:rsid w:val="00110C16"/>
    <w:rsid w:val="00113E51"/>
    <w:rsid w:val="00131CBA"/>
    <w:rsid w:val="001328F5"/>
    <w:rsid w:val="001367CC"/>
    <w:rsid w:val="00164457"/>
    <w:rsid w:val="00166626"/>
    <w:rsid w:val="00171C6C"/>
    <w:rsid w:val="00174BCC"/>
    <w:rsid w:val="00176669"/>
    <w:rsid w:val="00184001"/>
    <w:rsid w:val="00185874"/>
    <w:rsid w:val="001865E3"/>
    <w:rsid w:val="00192491"/>
    <w:rsid w:val="001937ED"/>
    <w:rsid w:val="0019387B"/>
    <w:rsid w:val="0019509B"/>
    <w:rsid w:val="00196191"/>
    <w:rsid w:val="0019705B"/>
    <w:rsid w:val="001A32B6"/>
    <w:rsid w:val="001C1FA3"/>
    <w:rsid w:val="001C3F92"/>
    <w:rsid w:val="001D14E0"/>
    <w:rsid w:val="001D4011"/>
    <w:rsid w:val="001D6841"/>
    <w:rsid w:val="001E478B"/>
    <w:rsid w:val="001E4DA5"/>
    <w:rsid w:val="001E5110"/>
    <w:rsid w:val="001E6F77"/>
    <w:rsid w:val="001E7D0F"/>
    <w:rsid w:val="001F49A2"/>
    <w:rsid w:val="001F6C5A"/>
    <w:rsid w:val="002008C7"/>
    <w:rsid w:val="0020144D"/>
    <w:rsid w:val="00202342"/>
    <w:rsid w:val="00205029"/>
    <w:rsid w:val="002058FB"/>
    <w:rsid w:val="00207544"/>
    <w:rsid w:val="00207DAF"/>
    <w:rsid w:val="00212C90"/>
    <w:rsid w:val="00213F72"/>
    <w:rsid w:val="00217293"/>
    <w:rsid w:val="00222A64"/>
    <w:rsid w:val="00225910"/>
    <w:rsid w:val="00236C82"/>
    <w:rsid w:val="002409D7"/>
    <w:rsid w:val="00251F24"/>
    <w:rsid w:val="00256316"/>
    <w:rsid w:val="00272295"/>
    <w:rsid w:val="00284B3B"/>
    <w:rsid w:val="002864B6"/>
    <w:rsid w:val="00286777"/>
    <w:rsid w:val="002920EB"/>
    <w:rsid w:val="0029445D"/>
    <w:rsid w:val="00296556"/>
    <w:rsid w:val="00297EDA"/>
    <w:rsid w:val="002A6F51"/>
    <w:rsid w:val="002B43B6"/>
    <w:rsid w:val="002B5A46"/>
    <w:rsid w:val="002B768E"/>
    <w:rsid w:val="002C4499"/>
    <w:rsid w:val="002C7447"/>
    <w:rsid w:val="002D6465"/>
    <w:rsid w:val="002E022D"/>
    <w:rsid w:val="002E18B1"/>
    <w:rsid w:val="002E35BB"/>
    <w:rsid w:val="003024F8"/>
    <w:rsid w:val="003150EC"/>
    <w:rsid w:val="0031595E"/>
    <w:rsid w:val="00317443"/>
    <w:rsid w:val="0032285E"/>
    <w:rsid w:val="003240E2"/>
    <w:rsid w:val="003246F4"/>
    <w:rsid w:val="00325E8D"/>
    <w:rsid w:val="00327686"/>
    <w:rsid w:val="0033455A"/>
    <w:rsid w:val="00335715"/>
    <w:rsid w:val="00336EA5"/>
    <w:rsid w:val="00344274"/>
    <w:rsid w:val="00351D68"/>
    <w:rsid w:val="00352F68"/>
    <w:rsid w:val="003620CB"/>
    <w:rsid w:val="003628BA"/>
    <w:rsid w:val="003642D6"/>
    <w:rsid w:val="00371A72"/>
    <w:rsid w:val="00373339"/>
    <w:rsid w:val="00374A4E"/>
    <w:rsid w:val="0038038E"/>
    <w:rsid w:val="0038128F"/>
    <w:rsid w:val="0038442A"/>
    <w:rsid w:val="003877DD"/>
    <w:rsid w:val="00390E64"/>
    <w:rsid w:val="003933F7"/>
    <w:rsid w:val="003A0734"/>
    <w:rsid w:val="003A3305"/>
    <w:rsid w:val="003A372A"/>
    <w:rsid w:val="003A7F66"/>
    <w:rsid w:val="003B0024"/>
    <w:rsid w:val="003C4AC9"/>
    <w:rsid w:val="003C4BBF"/>
    <w:rsid w:val="003C4E35"/>
    <w:rsid w:val="003D2A34"/>
    <w:rsid w:val="003D3DF5"/>
    <w:rsid w:val="003D68DE"/>
    <w:rsid w:val="003E4526"/>
    <w:rsid w:val="003E609C"/>
    <w:rsid w:val="003E62AC"/>
    <w:rsid w:val="003F0C02"/>
    <w:rsid w:val="003F1AB1"/>
    <w:rsid w:val="00400760"/>
    <w:rsid w:val="00401268"/>
    <w:rsid w:val="00414B4B"/>
    <w:rsid w:val="00424515"/>
    <w:rsid w:val="004273D4"/>
    <w:rsid w:val="00427889"/>
    <w:rsid w:val="00430409"/>
    <w:rsid w:val="00437399"/>
    <w:rsid w:val="0044300E"/>
    <w:rsid w:val="00447DC3"/>
    <w:rsid w:val="004742E1"/>
    <w:rsid w:val="004746C6"/>
    <w:rsid w:val="00474881"/>
    <w:rsid w:val="004809FB"/>
    <w:rsid w:val="00492F84"/>
    <w:rsid w:val="00493089"/>
    <w:rsid w:val="00496241"/>
    <w:rsid w:val="004A4EE1"/>
    <w:rsid w:val="004B449D"/>
    <w:rsid w:val="004C2D25"/>
    <w:rsid w:val="004C34F7"/>
    <w:rsid w:val="004C53CE"/>
    <w:rsid w:val="004D0C79"/>
    <w:rsid w:val="004D2809"/>
    <w:rsid w:val="004E1492"/>
    <w:rsid w:val="004E20A8"/>
    <w:rsid w:val="004E7A5B"/>
    <w:rsid w:val="004F5506"/>
    <w:rsid w:val="004F6776"/>
    <w:rsid w:val="004F72B2"/>
    <w:rsid w:val="004F73F7"/>
    <w:rsid w:val="0050033F"/>
    <w:rsid w:val="00502456"/>
    <w:rsid w:val="00512A51"/>
    <w:rsid w:val="00521371"/>
    <w:rsid w:val="005236A4"/>
    <w:rsid w:val="005240C5"/>
    <w:rsid w:val="00524F6B"/>
    <w:rsid w:val="00525099"/>
    <w:rsid w:val="005273F3"/>
    <w:rsid w:val="005318C6"/>
    <w:rsid w:val="00532DAA"/>
    <w:rsid w:val="005334C0"/>
    <w:rsid w:val="00534115"/>
    <w:rsid w:val="005378EF"/>
    <w:rsid w:val="00540928"/>
    <w:rsid w:val="00541ECF"/>
    <w:rsid w:val="00554480"/>
    <w:rsid w:val="00561CE5"/>
    <w:rsid w:val="00563C10"/>
    <w:rsid w:val="0057628D"/>
    <w:rsid w:val="00582239"/>
    <w:rsid w:val="00587856"/>
    <w:rsid w:val="00595972"/>
    <w:rsid w:val="00595C10"/>
    <w:rsid w:val="00597A02"/>
    <w:rsid w:val="005A0BDF"/>
    <w:rsid w:val="005A1592"/>
    <w:rsid w:val="005A3CC8"/>
    <w:rsid w:val="005B0494"/>
    <w:rsid w:val="005B27F8"/>
    <w:rsid w:val="005B332E"/>
    <w:rsid w:val="005C58C0"/>
    <w:rsid w:val="005D0354"/>
    <w:rsid w:val="005D1F91"/>
    <w:rsid w:val="005D6B2C"/>
    <w:rsid w:val="005D7926"/>
    <w:rsid w:val="005E3D06"/>
    <w:rsid w:val="005F4850"/>
    <w:rsid w:val="005F567B"/>
    <w:rsid w:val="005F6E59"/>
    <w:rsid w:val="00607266"/>
    <w:rsid w:val="00610864"/>
    <w:rsid w:val="006135E7"/>
    <w:rsid w:val="00622104"/>
    <w:rsid w:val="006239F3"/>
    <w:rsid w:val="006247CF"/>
    <w:rsid w:val="00630DC3"/>
    <w:rsid w:val="00634F0A"/>
    <w:rsid w:val="006360AF"/>
    <w:rsid w:val="00647998"/>
    <w:rsid w:val="00647E0A"/>
    <w:rsid w:val="006548C7"/>
    <w:rsid w:val="006554F9"/>
    <w:rsid w:val="00657A96"/>
    <w:rsid w:val="00672DC6"/>
    <w:rsid w:val="006740C0"/>
    <w:rsid w:val="00680943"/>
    <w:rsid w:val="0068271E"/>
    <w:rsid w:val="00683E14"/>
    <w:rsid w:val="00685108"/>
    <w:rsid w:val="00690547"/>
    <w:rsid w:val="006A1250"/>
    <w:rsid w:val="006B3FD5"/>
    <w:rsid w:val="006C2D96"/>
    <w:rsid w:val="006C4C0C"/>
    <w:rsid w:val="006C7EEF"/>
    <w:rsid w:val="006D3477"/>
    <w:rsid w:val="006D4AC6"/>
    <w:rsid w:val="006D7ACC"/>
    <w:rsid w:val="006E571D"/>
    <w:rsid w:val="006E606B"/>
    <w:rsid w:val="006E681C"/>
    <w:rsid w:val="006E7057"/>
    <w:rsid w:val="006F0455"/>
    <w:rsid w:val="007023CA"/>
    <w:rsid w:val="00713C9B"/>
    <w:rsid w:val="0071499E"/>
    <w:rsid w:val="00714B29"/>
    <w:rsid w:val="007158D0"/>
    <w:rsid w:val="00722557"/>
    <w:rsid w:val="0073238D"/>
    <w:rsid w:val="007335B7"/>
    <w:rsid w:val="00736AE6"/>
    <w:rsid w:val="007432FB"/>
    <w:rsid w:val="00744F32"/>
    <w:rsid w:val="00754309"/>
    <w:rsid w:val="00756746"/>
    <w:rsid w:val="00776860"/>
    <w:rsid w:val="00777F6B"/>
    <w:rsid w:val="0079370F"/>
    <w:rsid w:val="00797923"/>
    <w:rsid w:val="007A0CAF"/>
    <w:rsid w:val="007A3DD8"/>
    <w:rsid w:val="007A5D05"/>
    <w:rsid w:val="007A6A78"/>
    <w:rsid w:val="007B4621"/>
    <w:rsid w:val="007B4F0E"/>
    <w:rsid w:val="007C0794"/>
    <w:rsid w:val="007C2C90"/>
    <w:rsid w:val="007C2CA6"/>
    <w:rsid w:val="007C3241"/>
    <w:rsid w:val="007D0A8D"/>
    <w:rsid w:val="007D2350"/>
    <w:rsid w:val="007D6AC2"/>
    <w:rsid w:val="007E18AE"/>
    <w:rsid w:val="007E2C4D"/>
    <w:rsid w:val="007E43A2"/>
    <w:rsid w:val="007E4B4C"/>
    <w:rsid w:val="007E5D48"/>
    <w:rsid w:val="007E764B"/>
    <w:rsid w:val="007F271A"/>
    <w:rsid w:val="00800287"/>
    <w:rsid w:val="0080124C"/>
    <w:rsid w:val="00803A59"/>
    <w:rsid w:val="00804DAD"/>
    <w:rsid w:val="008065CD"/>
    <w:rsid w:val="00811E5D"/>
    <w:rsid w:val="008124FD"/>
    <w:rsid w:val="00831EB1"/>
    <w:rsid w:val="008325ED"/>
    <w:rsid w:val="00832718"/>
    <w:rsid w:val="0083483E"/>
    <w:rsid w:val="00836CD7"/>
    <w:rsid w:val="00842C5D"/>
    <w:rsid w:val="00842D91"/>
    <w:rsid w:val="0084460A"/>
    <w:rsid w:val="008534C6"/>
    <w:rsid w:val="00861CC3"/>
    <w:rsid w:val="0086689C"/>
    <w:rsid w:val="008715B9"/>
    <w:rsid w:val="00880435"/>
    <w:rsid w:val="00884A89"/>
    <w:rsid w:val="00884D3F"/>
    <w:rsid w:val="008946BC"/>
    <w:rsid w:val="00896C6F"/>
    <w:rsid w:val="008A0781"/>
    <w:rsid w:val="008A1473"/>
    <w:rsid w:val="008A480A"/>
    <w:rsid w:val="008B4726"/>
    <w:rsid w:val="008B4E49"/>
    <w:rsid w:val="008C27B2"/>
    <w:rsid w:val="008C4D26"/>
    <w:rsid w:val="008E0D55"/>
    <w:rsid w:val="008E7D3E"/>
    <w:rsid w:val="009018A7"/>
    <w:rsid w:val="00903745"/>
    <w:rsid w:val="009068DE"/>
    <w:rsid w:val="009119F8"/>
    <w:rsid w:val="00914D02"/>
    <w:rsid w:val="00920828"/>
    <w:rsid w:val="00927E9C"/>
    <w:rsid w:val="009330AC"/>
    <w:rsid w:val="00935597"/>
    <w:rsid w:val="00936C74"/>
    <w:rsid w:val="00947374"/>
    <w:rsid w:val="009519FC"/>
    <w:rsid w:val="00952E94"/>
    <w:rsid w:val="0095552A"/>
    <w:rsid w:val="00957B3B"/>
    <w:rsid w:val="009763B2"/>
    <w:rsid w:val="009768A4"/>
    <w:rsid w:val="009770B1"/>
    <w:rsid w:val="00982A6D"/>
    <w:rsid w:val="00983226"/>
    <w:rsid w:val="00992386"/>
    <w:rsid w:val="00996329"/>
    <w:rsid w:val="009A39B0"/>
    <w:rsid w:val="009B16DD"/>
    <w:rsid w:val="009B285D"/>
    <w:rsid w:val="009B4490"/>
    <w:rsid w:val="009C055E"/>
    <w:rsid w:val="009C2BAF"/>
    <w:rsid w:val="009C630E"/>
    <w:rsid w:val="009C7486"/>
    <w:rsid w:val="009C76E8"/>
    <w:rsid w:val="009D036E"/>
    <w:rsid w:val="009D05DA"/>
    <w:rsid w:val="009D0852"/>
    <w:rsid w:val="009D0AE4"/>
    <w:rsid w:val="009E0C6F"/>
    <w:rsid w:val="009E35C8"/>
    <w:rsid w:val="009E42CB"/>
    <w:rsid w:val="009E4EBA"/>
    <w:rsid w:val="009E5C0A"/>
    <w:rsid w:val="009E657C"/>
    <w:rsid w:val="009F01DF"/>
    <w:rsid w:val="009F5856"/>
    <w:rsid w:val="00A033B9"/>
    <w:rsid w:val="00A0500B"/>
    <w:rsid w:val="00A0667C"/>
    <w:rsid w:val="00A10578"/>
    <w:rsid w:val="00A13BFB"/>
    <w:rsid w:val="00A14D94"/>
    <w:rsid w:val="00A33689"/>
    <w:rsid w:val="00A413CD"/>
    <w:rsid w:val="00A46023"/>
    <w:rsid w:val="00A70915"/>
    <w:rsid w:val="00A718C3"/>
    <w:rsid w:val="00A83C03"/>
    <w:rsid w:val="00A875B7"/>
    <w:rsid w:val="00A93047"/>
    <w:rsid w:val="00A930F1"/>
    <w:rsid w:val="00A958EA"/>
    <w:rsid w:val="00A968AF"/>
    <w:rsid w:val="00A97132"/>
    <w:rsid w:val="00A9734C"/>
    <w:rsid w:val="00A974D6"/>
    <w:rsid w:val="00AA1E85"/>
    <w:rsid w:val="00AA3080"/>
    <w:rsid w:val="00AA43D7"/>
    <w:rsid w:val="00AA4BBE"/>
    <w:rsid w:val="00AB4F51"/>
    <w:rsid w:val="00AB528A"/>
    <w:rsid w:val="00AB5E1A"/>
    <w:rsid w:val="00AB668E"/>
    <w:rsid w:val="00AC1F59"/>
    <w:rsid w:val="00AC4261"/>
    <w:rsid w:val="00AC4308"/>
    <w:rsid w:val="00AD68E9"/>
    <w:rsid w:val="00AD7781"/>
    <w:rsid w:val="00AE1FC4"/>
    <w:rsid w:val="00AE4312"/>
    <w:rsid w:val="00AE4713"/>
    <w:rsid w:val="00AE6B7D"/>
    <w:rsid w:val="00AF01D2"/>
    <w:rsid w:val="00AF17B4"/>
    <w:rsid w:val="00AF3B9C"/>
    <w:rsid w:val="00B019E7"/>
    <w:rsid w:val="00B031D5"/>
    <w:rsid w:val="00B039AB"/>
    <w:rsid w:val="00B04543"/>
    <w:rsid w:val="00B049FC"/>
    <w:rsid w:val="00B07E8C"/>
    <w:rsid w:val="00B12694"/>
    <w:rsid w:val="00B13B9E"/>
    <w:rsid w:val="00B1589D"/>
    <w:rsid w:val="00B27748"/>
    <w:rsid w:val="00B3561E"/>
    <w:rsid w:val="00B42E4E"/>
    <w:rsid w:val="00B43C96"/>
    <w:rsid w:val="00B540A4"/>
    <w:rsid w:val="00B713A2"/>
    <w:rsid w:val="00B81CDB"/>
    <w:rsid w:val="00B825B9"/>
    <w:rsid w:val="00B84E38"/>
    <w:rsid w:val="00B86192"/>
    <w:rsid w:val="00B86958"/>
    <w:rsid w:val="00B9670A"/>
    <w:rsid w:val="00B96C84"/>
    <w:rsid w:val="00B96C8F"/>
    <w:rsid w:val="00BA394E"/>
    <w:rsid w:val="00BB05FE"/>
    <w:rsid w:val="00BB2A0E"/>
    <w:rsid w:val="00BB474C"/>
    <w:rsid w:val="00BB5DD4"/>
    <w:rsid w:val="00BB6CA7"/>
    <w:rsid w:val="00BE0BEE"/>
    <w:rsid w:val="00BE3341"/>
    <w:rsid w:val="00BE6E46"/>
    <w:rsid w:val="00BE7C26"/>
    <w:rsid w:val="00C004EA"/>
    <w:rsid w:val="00C2640B"/>
    <w:rsid w:val="00C26940"/>
    <w:rsid w:val="00C32E3E"/>
    <w:rsid w:val="00C3789F"/>
    <w:rsid w:val="00C43FC5"/>
    <w:rsid w:val="00C50220"/>
    <w:rsid w:val="00C510AB"/>
    <w:rsid w:val="00C56839"/>
    <w:rsid w:val="00C61FC3"/>
    <w:rsid w:val="00C64FB7"/>
    <w:rsid w:val="00C77428"/>
    <w:rsid w:val="00C87FE6"/>
    <w:rsid w:val="00C93E1D"/>
    <w:rsid w:val="00C969BA"/>
    <w:rsid w:val="00CA1DD2"/>
    <w:rsid w:val="00CA22F7"/>
    <w:rsid w:val="00CA46CF"/>
    <w:rsid w:val="00CA5D8C"/>
    <w:rsid w:val="00CB0258"/>
    <w:rsid w:val="00CB1CFA"/>
    <w:rsid w:val="00CB58F4"/>
    <w:rsid w:val="00CB5C4E"/>
    <w:rsid w:val="00CB6A40"/>
    <w:rsid w:val="00CC2547"/>
    <w:rsid w:val="00CC5CDB"/>
    <w:rsid w:val="00CC70EF"/>
    <w:rsid w:val="00CC78ED"/>
    <w:rsid w:val="00CD21E8"/>
    <w:rsid w:val="00CE1D1B"/>
    <w:rsid w:val="00CE7AB7"/>
    <w:rsid w:val="00CF157D"/>
    <w:rsid w:val="00CF3E1E"/>
    <w:rsid w:val="00CF567D"/>
    <w:rsid w:val="00D0066B"/>
    <w:rsid w:val="00D02450"/>
    <w:rsid w:val="00D10FFB"/>
    <w:rsid w:val="00D11033"/>
    <w:rsid w:val="00D117A2"/>
    <w:rsid w:val="00D15C9A"/>
    <w:rsid w:val="00D16916"/>
    <w:rsid w:val="00D17236"/>
    <w:rsid w:val="00D20E5E"/>
    <w:rsid w:val="00D23AD3"/>
    <w:rsid w:val="00D2707B"/>
    <w:rsid w:val="00D339DB"/>
    <w:rsid w:val="00D33C72"/>
    <w:rsid w:val="00D4126F"/>
    <w:rsid w:val="00D42B0E"/>
    <w:rsid w:val="00D45277"/>
    <w:rsid w:val="00D458A3"/>
    <w:rsid w:val="00D45B48"/>
    <w:rsid w:val="00D51078"/>
    <w:rsid w:val="00D54DDC"/>
    <w:rsid w:val="00D576DC"/>
    <w:rsid w:val="00D60E76"/>
    <w:rsid w:val="00D62A35"/>
    <w:rsid w:val="00D6780E"/>
    <w:rsid w:val="00D72B60"/>
    <w:rsid w:val="00D733E8"/>
    <w:rsid w:val="00D85887"/>
    <w:rsid w:val="00D87791"/>
    <w:rsid w:val="00D87953"/>
    <w:rsid w:val="00D91992"/>
    <w:rsid w:val="00D94ECD"/>
    <w:rsid w:val="00D979D6"/>
    <w:rsid w:val="00DA03C9"/>
    <w:rsid w:val="00DA11BB"/>
    <w:rsid w:val="00DA3F7C"/>
    <w:rsid w:val="00DB65ED"/>
    <w:rsid w:val="00DB6D2D"/>
    <w:rsid w:val="00DB78EA"/>
    <w:rsid w:val="00DB7BC7"/>
    <w:rsid w:val="00DC4E0B"/>
    <w:rsid w:val="00DC6ED4"/>
    <w:rsid w:val="00DD0B37"/>
    <w:rsid w:val="00DD3917"/>
    <w:rsid w:val="00DE17BF"/>
    <w:rsid w:val="00DE62D1"/>
    <w:rsid w:val="00DF45AC"/>
    <w:rsid w:val="00DF48DC"/>
    <w:rsid w:val="00DF5CA9"/>
    <w:rsid w:val="00DF6EFC"/>
    <w:rsid w:val="00E00217"/>
    <w:rsid w:val="00E02C1C"/>
    <w:rsid w:val="00E06963"/>
    <w:rsid w:val="00E10CFA"/>
    <w:rsid w:val="00E11086"/>
    <w:rsid w:val="00E14821"/>
    <w:rsid w:val="00E14DBA"/>
    <w:rsid w:val="00E30060"/>
    <w:rsid w:val="00E53236"/>
    <w:rsid w:val="00E54145"/>
    <w:rsid w:val="00E62791"/>
    <w:rsid w:val="00E63517"/>
    <w:rsid w:val="00E64068"/>
    <w:rsid w:val="00E7060C"/>
    <w:rsid w:val="00E7141A"/>
    <w:rsid w:val="00E76BB7"/>
    <w:rsid w:val="00E8060C"/>
    <w:rsid w:val="00E83A9F"/>
    <w:rsid w:val="00E8458F"/>
    <w:rsid w:val="00E905BE"/>
    <w:rsid w:val="00E9328B"/>
    <w:rsid w:val="00E94488"/>
    <w:rsid w:val="00E96812"/>
    <w:rsid w:val="00E9695C"/>
    <w:rsid w:val="00EA344D"/>
    <w:rsid w:val="00EA3D27"/>
    <w:rsid w:val="00EA58D4"/>
    <w:rsid w:val="00EB3377"/>
    <w:rsid w:val="00EB3768"/>
    <w:rsid w:val="00EB66FB"/>
    <w:rsid w:val="00EC1432"/>
    <w:rsid w:val="00EC6D55"/>
    <w:rsid w:val="00EC7F47"/>
    <w:rsid w:val="00ED1B4E"/>
    <w:rsid w:val="00EE5836"/>
    <w:rsid w:val="00EF1996"/>
    <w:rsid w:val="00EF2720"/>
    <w:rsid w:val="00F0045E"/>
    <w:rsid w:val="00F00C4A"/>
    <w:rsid w:val="00F02EF4"/>
    <w:rsid w:val="00F05CF3"/>
    <w:rsid w:val="00F05E33"/>
    <w:rsid w:val="00F06FDB"/>
    <w:rsid w:val="00F25039"/>
    <w:rsid w:val="00F27A00"/>
    <w:rsid w:val="00F310FA"/>
    <w:rsid w:val="00F330FD"/>
    <w:rsid w:val="00F33CE9"/>
    <w:rsid w:val="00F37C95"/>
    <w:rsid w:val="00F41B17"/>
    <w:rsid w:val="00F4331E"/>
    <w:rsid w:val="00F43D91"/>
    <w:rsid w:val="00F504DE"/>
    <w:rsid w:val="00F60433"/>
    <w:rsid w:val="00F65590"/>
    <w:rsid w:val="00F67056"/>
    <w:rsid w:val="00F70522"/>
    <w:rsid w:val="00F739F6"/>
    <w:rsid w:val="00F8307D"/>
    <w:rsid w:val="00F84144"/>
    <w:rsid w:val="00F846E9"/>
    <w:rsid w:val="00F9477A"/>
    <w:rsid w:val="00F96603"/>
    <w:rsid w:val="00F96902"/>
    <w:rsid w:val="00FA3957"/>
    <w:rsid w:val="00FA3E8B"/>
    <w:rsid w:val="00FB2014"/>
    <w:rsid w:val="00FB301B"/>
    <w:rsid w:val="00FB3AA9"/>
    <w:rsid w:val="00FB4060"/>
    <w:rsid w:val="00FC6712"/>
    <w:rsid w:val="00FE1068"/>
    <w:rsid w:val="00FE15FE"/>
    <w:rsid w:val="00FE58DE"/>
    <w:rsid w:val="00FE65B3"/>
    <w:rsid w:val="00FF393C"/>
    <w:rsid w:val="00FF447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2E74DE"/>
  <w15:chartTrackingRefBased/>
  <w15:docId w15:val="{D6B0B22F-14F3-4720-88D7-CF6EFAACF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2791"/>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2791"/>
    <w:pPr>
      <w:ind w:leftChars="400" w:left="800"/>
    </w:pPr>
  </w:style>
  <w:style w:type="character" w:styleId="a4">
    <w:name w:val="Hyperlink"/>
    <w:basedOn w:val="a0"/>
    <w:uiPriority w:val="99"/>
    <w:unhideWhenUsed/>
    <w:rsid w:val="00E62791"/>
    <w:rPr>
      <w:color w:val="0563C1" w:themeColor="hyperlink"/>
      <w:u w:val="single"/>
    </w:rPr>
  </w:style>
  <w:style w:type="character" w:styleId="a5">
    <w:name w:val="annotation reference"/>
    <w:basedOn w:val="a0"/>
    <w:uiPriority w:val="99"/>
    <w:semiHidden/>
    <w:unhideWhenUsed/>
    <w:rsid w:val="00E62791"/>
    <w:rPr>
      <w:sz w:val="18"/>
      <w:szCs w:val="18"/>
    </w:rPr>
  </w:style>
  <w:style w:type="paragraph" w:styleId="a6">
    <w:name w:val="annotation text"/>
    <w:basedOn w:val="a"/>
    <w:link w:val="Char"/>
    <w:uiPriority w:val="99"/>
    <w:semiHidden/>
    <w:unhideWhenUsed/>
    <w:rsid w:val="00E62791"/>
    <w:pPr>
      <w:jc w:val="left"/>
    </w:pPr>
  </w:style>
  <w:style w:type="character" w:customStyle="1" w:styleId="Char">
    <w:name w:val="메모 텍스트 Char"/>
    <w:basedOn w:val="a0"/>
    <w:link w:val="a6"/>
    <w:uiPriority w:val="99"/>
    <w:semiHidden/>
    <w:rsid w:val="00E62791"/>
  </w:style>
  <w:style w:type="paragraph" w:styleId="a7">
    <w:name w:val="Balloon Text"/>
    <w:basedOn w:val="a"/>
    <w:link w:val="Char0"/>
    <w:uiPriority w:val="99"/>
    <w:semiHidden/>
    <w:unhideWhenUsed/>
    <w:rsid w:val="00E62791"/>
    <w:pPr>
      <w:spacing w:after="0" w:line="240" w:lineRule="auto"/>
    </w:pPr>
    <w:rPr>
      <w:rFonts w:asciiTheme="majorHAnsi" w:eastAsiaTheme="majorEastAsia" w:hAnsiTheme="majorHAnsi" w:cstheme="majorBidi"/>
      <w:sz w:val="18"/>
      <w:szCs w:val="18"/>
    </w:rPr>
  </w:style>
  <w:style w:type="character" w:customStyle="1" w:styleId="Char0">
    <w:name w:val="풍선 도움말 텍스트 Char"/>
    <w:basedOn w:val="a0"/>
    <w:link w:val="a7"/>
    <w:uiPriority w:val="99"/>
    <w:semiHidden/>
    <w:rsid w:val="00E62791"/>
    <w:rPr>
      <w:rFonts w:asciiTheme="majorHAnsi" w:eastAsiaTheme="majorEastAsia" w:hAnsiTheme="majorHAnsi" w:cstheme="majorBidi"/>
      <w:sz w:val="18"/>
      <w:szCs w:val="18"/>
    </w:rPr>
  </w:style>
  <w:style w:type="paragraph" w:styleId="a8">
    <w:name w:val="Date"/>
    <w:basedOn w:val="a"/>
    <w:next w:val="a"/>
    <w:link w:val="Char1"/>
    <w:uiPriority w:val="99"/>
    <w:semiHidden/>
    <w:unhideWhenUsed/>
    <w:rsid w:val="005F6E59"/>
  </w:style>
  <w:style w:type="character" w:customStyle="1" w:styleId="Char1">
    <w:name w:val="날짜 Char"/>
    <w:basedOn w:val="a0"/>
    <w:link w:val="a8"/>
    <w:uiPriority w:val="99"/>
    <w:semiHidden/>
    <w:rsid w:val="005F6E59"/>
  </w:style>
  <w:style w:type="paragraph" w:styleId="a9">
    <w:name w:val="header"/>
    <w:basedOn w:val="a"/>
    <w:link w:val="Char2"/>
    <w:uiPriority w:val="99"/>
    <w:unhideWhenUsed/>
    <w:rsid w:val="003240E2"/>
    <w:pPr>
      <w:tabs>
        <w:tab w:val="center" w:pos="4513"/>
        <w:tab w:val="right" w:pos="9026"/>
      </w:tabs>
      <w:snapToGrid w:val="0"/>
    </w:pPr>
  </w:style>
  <w:style w:type="character" w:customStyle="1" w:styleId="Char2">
    <w:name w:val="머리글 Char"/>
    <w:basedOn w:val="a0"/>
    <w:link w:val="a9"/>
    <w:uiPriority w:val="99"/>
    <w:rsid w:val="003240E2"/>
  </w:style>
  <w:style w:type="paragraph" w:styleId="aa">
    <w:name w:val="footer"/>
    <w:basedOn w:val="a"/>
    <w:link w:val="Char3"/>
    <w:uiPriority w:val="99"/>
    <w:unhideWhenUsed/>
    <w:rsid w:val="003240E2"/>
    <w:pPr>
      <w:tabs>
        <w:tab w:val="center" w:pos="4513"/>
        <w:tab w:val="right" w:pos="9026"/>
      </w:tabs>
      <w:snapToGrid w:val="0"/>
    </w:pPr>
  </w:style>
  <w:style w:type="character" w:customStyle="1" w:styleId="Char3">
    <w:name w:val="바닥글 Char"/>
    <w:basedOn w:val="a0"/>
    <w:link w:val="aa"/>
    <w:uiPriority w:val="99"/>
    <w:rsid w:val="003240E2"/>
  </w:style>
  <w:style w:type="character" w:styleId="ab">
    <w:name w:val="FollowedHyperlink"/>
    <w:basedOn w:val="a0"/>
    <w:uiPriority w:val="99"/>
    <w:semiHidden/>
    <w:unhideWhenUsed/>
    <w:rsid w:val="007E18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endly.com/d/crwr-k6n-cdt/129w-office-hour" TargetMode="External"/><Relationship Id="rId13" Type="http://schemas.openxmlformats.org/officeDocument/2006/relationships/hyperlink" Target="http://bit.ly/uciacademicintegrit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inwoop2@uci.edu" TargetMode="External"/><Relationship Id="rId12" Type="http://schemas.openxmlformats.org/officeDocument/2006/relationships/hyperlink" Target="https://aisc.uci.edu/students/academicintegrity/index.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ashington.org/visit-dc/monuments-memorials?page=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uedge.com/tips-for-communicating-with-your-onlineinstructors/" TargetMode="External"/><Relationship Id="rId5" Type="http://schemas.openxmlformats.org/officeDocument/2006/relationships/footnotes" Target="footnotes.xml"/><Relationship Id="rId15" Type="http://schemas.openxmlformats.org/officeDocument/2006/relationships/hyperlink" Target="https://www.moma.org/calendar/exhibitions/5084" TargetMode="External"/><Relationship Id="rId10" Type="http://schemas.openxmlformats.org/officeDocument/2006/relationships/hyperlink" Target="https://library.daytonastate.edu/onlinecom/email" TargetMode="External"/><Relationship Id="rId4" Type="http://schemas.openxmlformats.org/officeDocument/2006/relationships/webSettings" Target="webSettings.xml"/><Relationship Id="rId9" Type="http://schemas.openxmlformats.org/officeDocument/2006/relationships/hyperlink" Target="https://www.lib.uci.edu/connect" TargetMode="External"/><Relationship Id="rId14" Type="http://schemas.openxmlformats.org/officeDocument/2006/relationships/hyperlink" Target="https://owl.purdue.edu/"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5016</TotalTime>
  <Pages>7</Pages>
  <Words>1889</Words>
  <Characters>10768</Characters>
  <Application>Microsoft Office Word</Application>
  <DocSecurity>0</DocSecurity>
  <Lines>89</Lines>
  <Paragraphs>25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박민우</dc:creator>
  <cp:keywords/>
  <dc:description/>
  <cp:lastModifiedBy>박민우</cp:lastModifiedBy>
  <cp:revision>344</cp:revision>
  <cp:lastPrinted>2025-03-31T18:08:00Z</cp:lastPrinted>
  <dcterms:created xsi:type="dcterms:W3CDTF">2025-03-12T18:15:00Z</dcterms:created>
  <dcterms:modified xsi:type="dcterms:W3CDTF">2025-05-22T05:50:00Z</dcterms:modified>
</cp:coreProperties>
</file>